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02B1" w14:textId="0D709211" w:rsidR="000F4B84" w:rsidRPr="00467738" w:rsidRDefault="000F4B84" w:rsidP="000C6D80">
      <w:pPr>
        <w:tabs>
          <w:tab w:val="left" w:pos="3686"/>
        </w:tabs>
        <w:spacing w:after="0" w:line="240" w:lineRule="auto"/>
        <w:ind w:left="-454" w:right="-45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67738">
        <w:rPr>
          <w:rFonts w:ascii="Arial" w:hAnsi="Arial" w:cs="Arial"/>
          <w:b/>
          <w:sz w:val="32"/>
          <w:szCs w:val="32"/>
        </w:rPr>
        <w:t>Understanding inspections in schools:  A guide for parents and carers</w:t>
      </w:r>
    </w:p>
    <w:p w14:paraId="043759F8" w14:textId="77777777" w:rsidR="000F4B84" w:rsidRPr="00467738" w:rsidRDefault="000F4B84" w:rsidP="000F4B84">
      <w:pPr>
        <w:spacing w:after="0" w:line="240" w:lineRule="auto"/>
        <w:contextualSpacing/>
        <w:rPr>
          <w:rFonts w:ascii="Arial" w:hAnsi="Arial" w:cs="Arial"/>
          <w:b/>
        </w:rPr>
      </w:pPr>
    </w:p>
    <w:p w14:paraId="5A83233F" w14:textId="77777777" w:rsidR="000F4B84" w:rsidRPr="00467738" w:rsidRDefault="000F4B84" w:rsidP="000F4B84">
      <w:pPr>
        <w:spacing w:after="0" w:line="240" w:lineRule="auto"/>
        <w:contextualSpacing/>
        <w:rPr>
          <w:rFonts w:ascii="Arial" w:hAnsi="Arial" w:cs="Arial"/>
          <w:b/>
        </w:rPr>
        <w:sectPr w:rsidR="000F4B84" w:rsidRPr="00467738" w:rsidSect="008E1AE7">
          <w:type w:val="continuous"/>
          <w:pgSz w:w="11906" w:h="16838"/>
          <w:pgMar w:top="659" w:right="1021" w:bottom="1021" w:left="1021" w:header="426" w:footer="264" w:gutter="0"/>
          <w:pgBorders w:offsetFrom="page">
            <w:top w:val="single" w:sz="4" w:space="20" w:color="27AAE0"/>
            <w:left w:val="single" w:sz="4" w:space="20" w:color="27AAE0"/>
            <w:bottom w:val="single" w:sz="4" w:space="20" w:color="27AAE0"/>
            <w:right w:val="single" w:sz="4" w:space="20" w:color="27AAE0"/>
          </w:pgBorders>
          <w:cols w:space="708"/>
          <w:titlePg/>
          <w:docGrid w:linePitch="360"/>
        </w:sectPr>
      </w:pPr>
    </w:p>
    <w:p w14:paraId="1478894C" w14:textId="741E9519" w:rsidR="008317A3" w:rsidRPr="000C0570" w:rsidRDefault="008317A3" w:rsidP="00102444">
      <w:pPr>
        <w:spacing w:after="0" w:line="240" w:lineRule="auto"/>
        <w:ind w:left="-113" w:right="-113"/>
        <w:contextualSpacing/>
        <w:rPr>
          <w:rFonts w:ascii="Arial" w:hAnsi="Arial" w:cs="Arial"/>
          <w:b/>
        </w:rPr>
      </w:pPr>
      <w:r w:rsidRPr="00820632">
        <w:rPr>
          <w:rFonts w:ascii="Arial" w:hAnsi="Arial" w:cs="Arial"/>
          <w:b/>
        </w:rPr>
        <w:t>Estyn</w:t>
      </w:r>
      <w:r w:rsidRPr="000C0570">
        <w:rPr>
          <w:rFonts w:ascii="Arial" w:hAnsi="Arial" w:cs="Arial"/>
          <w:b/>
        </w:rPr>
        <w:t xml:space="preserve"> is responsible for inspecting a wide range of education and training provision in Wales, and will </w:t>
      </w:r>
      <w:r w:rsidR="00CC7A9F" w:rsidRPr="000C0570">
        <w:rPr>
          <w:rFonts w:ascii="Arial" w:hAnsi="Arial" w:cs="Arial"/>
          <w:b/>
        </w:rPr>
        <w:t xml:space="preserve">soon </w:t>
      </w:r>
      <w:r w:rsidRPr="000C0570">
        <w:rPr>
          <w:rFonts w:ascii="Arial" w:hAnsi="Arial" w:cs="Arial"/>
          <w:b/>
        </w:rPr>
        <w:t>be inspecti</w:t>
      </w:r>
      <w:r w:rsidR="00CC7A9F" w:rsidRPr="000C0570">
        <w:rPr>
          <w:rFonts w:ascii="Arial" w:hAnsi="Arial" w:cs="Arial"/>
          <w:b/>
        </w:rPr>
        <w:t>ng</w:t>
      </w:r>
      <w:r w:rsidRPr="000C0570">
        <w:rPr>
          <w:rFonts w:ascii="Arial" w:hAnsi="Arial" w:cs="Arial"/>
          <w:b/>
        </w:rPr>
        <w:t xml:space="preserve"> your child’s school.</w:t>
      </w:r>
    </w:p>
    <w:p w14:paraId="4B24AC9C" w14:textId="77777777" w:rsidR="008D7B54" w:rsidRDefault="008D7B54" w:rsidP="00EF6628">
      <w:pPr>
        <w:spacing w:after="0" w:line="240" w:lineRule="auto"/>
        <w:ind w:left="-113" w:right="-113"/>
        <w:rPr>
          <w:rFonts w:ascii="Arial" w:hAnsi="Arial" w:cs="Arial"/>
          <w:bCs/>
          <w:sz w:val="20"/>
          <w:szCs w:val="20"/>
        </w:rPr>
      </w:pPr>
    </w:p>
    <w:p w14:paraId="46C37ACE" w14:textId="35E5C789" w:rsidR="008E0306" w:rsidRDefault="008E0306" w:rsidP="00EF6628">
      <w:pPr>
        <w:spacing w:after="0" w:line="240" w:lineRule="auto"/>
        <w:ind w:left="-113" w:right="-113"/>
        <w:rPr>
          <w:rFonts w:ascii="Arial" w:hAnsi="Arial" w:cs="Arial"/>
          <w:bCs/>
          <w:sz w:val="20"/>
          <w:szCs w:val="20"/>
        </w:rPr>
        <w:sectPr w:rsidR="008E0306" w:rsidSect="008E1AE7">
          <w:type w:val="continuous"/>
          <w:pgSz w:w="11906" w:h="16838"/>
          <w:pgMar w:top="659" w:right="1021" w:bottom="1021" w:left="1021" w:header="426" w:footer="264" w:gutter="0"/>
          <w:pgBorders w:offsetFrom="page">
            <w:top w:val="single" w:sz="4" w:space="20" w:color="27AAE0"/>
            <w:left w:val="single" w:sz="4" w:space="20" w:color="27AAE0"/>
            <w:bottom w:val="single" w:sz="4" w:space="20" w:color="27AAE0"/>
            <w:right w:val="single" w:sz="4" w:space="20" w:color="27AAE0"/>
          </w:pgBorders>
          <w:cols w:space="708"/>
          <w:titlePg/>
          <w:docGrid w:linePitch="360"/>
        </w:sectPr>
      </w:pPr>
    </w:p>
    <w:p w14:paraId="2A05D5F5" w14:textId="77777777" w:rsidR="000F4B84" w:rsidRPr="000C6D80" w:rsidRDefault="000F4B84" w:rsidP="00EF6628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</w:rPr>
      </w:pPr>
      <w:r w:rsidRPr="000C6D80">
        <w:rPr>
          <w:rFonts w:ascii="Arial" w:hAnsi="Arial" w:cs="Arial"/>
          <w:b/>
          <w:bCs/>
          <w:sz w:val="24"/>
          <w:szCs w:val="24"/>
        </w:rPr>
        <w:t xml:space="preserve">How do inspectors take account of my views of the school? </w:t>
      </w:r>
    </w:p>
    <w:p w14:paraId="16F4BD79" w14:textId="5074618A" w:rsidR="008B4005" w:rsidRPr="006E692A" w:rsidRDefault="008B4005" w:rsidP="00EF6628">
      <w:pPr>
        <w:spacing w:after="0" w:line="240" w:lineRule="auto"/>
        <w:ind w:left="-113" w:right="-11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Estyn wa</w:t>
      </w:r>
      <w:r w:rsidR="00187019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ts to know your views on the school.  You can do this by:</w:t>
      </w:r>
    </w:p>
    <w:p w14:paraId="52EA619C" w14:textId="1FA1779A" w:rsidR="004C57A4" w:rsidRPr="00D11788" w:rsidRDefault="000A7947" w:rsidP="00D11788">
      <w:pPr>
        <w:pStyle w:val="ListParagraph"/>
        <w:numPr>
          <w:ilvl w:val="0"/>
          <w:numId w:val="6"/>
        </w:numPr>
        <w:spacing w:after="0" w:line="240" w:lineRule="auto"/>
        <w:ind w:left="426" w:right="-113" w:hanging="284"/>
        <w:rPr>
          <w:rFonts w:ascii="Arial" w:hAnsi="Arial" w:cs="Arial"/>
          <w:sz w:val="20"/>
          <w:szCs w:val="20"/>
        </w:rPr>
      </w:pPr>
      <w:r w:rsidRPr="00D11788">
        <w:rPr>
          <w:rFonts w:ascii="Arial" w:hAnsi="Arial" w:cs="Arial"/>
          <w:b/>
        </w:rPr>
        <w:t>c</w:t>
      </w:r>
      <w:r w:rsidR="00D069CA" w:rsidRPr="00D11788">
        <w:rPr>
          <w:rFonts w:ascii="Arial" w:hAnsi="Arial" w:cs="Arial"/>
          <w:b/>
        </w:rPr>
        <w:t>omplet</w:t>
      </w:r>
      <w:r w:rsidR="008B4005" w:rsidRPr="00D11788">
        <w:rPr>
          <w:rFonts w:ascii="Arial" w:hAnsi="Arial" w:cs="Arial"/>
          <w:b/>
        </w:rPr>
        <w:t>ing</w:t>
      </w:r>
      <w:r w:rsidR="00D069CA" w:rsidRPr="00D11788">
        <w:rPr>
          <w:rFonts w:ascii="Arial" w:hAnsi="Arial" w:cs="Arial"/>
          <w:b/>
        </w:rPr>
        <w:t xml:space="preserve"> an online questionnaire</w:t>
      </w:r>
      <w:r w:rsidR="00D069CA" w:rsidRPr="00D11788">
        <w:rPr>
          <w:rFonts w:ascii="Arial" w:hAnsi="Arial" w:cs="Arial"/>
          <w:sz w:val="20"/>
          <w:szCs w:val="20"/>
        </w:rPr>
        <w:t xml:space="preserve"> </w:t>
      </w:r>
      <w:r w:rsidR="00C672EA" w:rsidRPr="00D11788">
        <w:rPr>
          <w:rFonts w:ascii="Arial" w:hAnsi="Arial" w:cs="Arial"/>
          <w:sz w:val="20"/>
          <w:szCs w:val="20"/>
        </w:rPr>
        <w:t xml:space="preserve">via the direct link </w:t>
      </w:r>
      <w:r w:rsidR="00C668B9" w:rsidRPr="00D11788">
        <w:rPr>
          <w:rFonts w:ascii="Arial" w:hAnsi="Arial" w:cs="Arial"/>
          <w:sz w:val="20"/>
          <w:szCs w:val="20"/>
        </w:rPr>
        <w:t xml:space="preserve">or QR code </w:t>
      </w:r>
      <w:r w:rsidR="00C672EA" w:rsidRPr="00D11788">
        <w:rPr>
          <w:rFonts w:ascii="Arial" w:hAnsi="Arial" w:cs="Arial"/>
          <w:sz w:val="20"/>
          <w:szCs w:val="20"/>
        </w:rPr>
        <w:t>provided by the school</w:t>
      </w:r>
      <w:r w:rsidR="007E3387" w:rsidRPr="00D11788">
        <w:rPr>
          <w:rFonts w:ascii="Arial" w:hAnsi="Arial" w:cs="Arial"/>
          <w:sz w:val="20"/>
          <w:szCs w:val="20"/>
        </w:rPr>
        <w:t>. The questionnaire is the easiest way of making inspectors aware of your views</w:t>
      </w:r>
      <w:r w:rsidR="00DA1572" w:rsidRPr="00D11788">
        <w:rPr>
          <w:rFonts w:ascii="Arial" w:hAnsi="Arial" w:cs="Arial"/>
          <w:sz w:val="20"/>
          <w:szCs w:val="20"/>
        </w:rPr>
        <w:t>.</w:t>
      </w:r>
      <w:r w:rsidR="00C672EA" w:rsidRPr="00D11788">
        <w:rPr>
          <w:rFonts w:ascii="Arial" w:hAnsi="Arial" w:cs="Arial"/>
          <w:sz w:val="20"/>
          <w:szCs w:val="20"/>
        </w:rPr>
        <w:t xml:space="preserve"> </w:t>
      </w:r>
    </w:p>
    <w:p w14:paraId="02FA583F" w14:textId="3307C353" w:rsidR="00187019" w:rsidRPr="00D11788" w:rsidRDefault="000A7947" w:rsidP="00D11788">
      <w:pPr>
        <w:pStyle w:val="ListParagraph"/>
        <w:numPr>
          <w:ilvl w:val="0"/>
          <w:numId w:val="6"/>
        </w:numPr>
        <w:spacing w:after="0" w:line="240" w:lineRule="auto"/>
        <w:ind w:left="426" w:right="-113" w:hanging="284"/>
        <w:rPr>
          <w:rFonts w:ascii="Arial" w:hAnsi="Arial" w:cs="Arial"/>
          <w:sz w:val="16"/>
          <w:szCs w:val="16"/>
        </w:rPr>
      </w:pPr>
      <w:r w:rsidRPr="00D11788">
        <w:rPr>
          <w:rFonts w:ascii="Arial" w:hAnsi="Arial" w:cs="Arial"/>
          <w:b/>
        </w:rPr>
        <w:t>a</w:t>
      </w:r>
      <w:r w:rsidR="00D069CA" w:rsidRPr="00D11788">
        <w:rPr>
          <w:rFonts w:ascii="Arial" w:hAnsi="Arial" w:cs="Arial"/>
          <w:b/>
        </w:rPr>
        <w:t>ttend</w:t>
      </w:r>
      <w:r w:rsidR="008B4005" w:rsidRPr="00D11788">
        <w:rPr>
          <w:rFonts w:ascii="Arial" w:hAnsi="Arial" w:cs="Arial"/>
          <w:b/>
        </w:rPr>
        <w:t>ing</w:t>
      </w:r>
      <w:r w:rsidR="00D069CA" w:rsidRPr="00D11788">
        <w:rPr>
          <w:rFonts w:ascii="Arial" w:hAnsi="Arial" w:cs="Arial"/>
          <w:b/>
        </w:rPr>
        <w:t xml:space="preserve"> a meeting with inspectors</w:t>
      </w:r>
      <w:r w:rsidR="00D069CA" w:rsidRPr="00D11788">
        <w:rPr>
          <w:rFonts w:ascii="Arial" w:hAnsi="Arial" w:cs="Arial"/>
          <w:sz w:val="20"/>
          <w:szCs w:val="20"/>
        </w:rPr>
        <w:t>.</w:t>
      </w:r>
      <w:r w:rsidR="00D069CA" w:rsidRPr="00D11788">
        <w:rPr>
          <w:rFonts w:ascii="Arial" w:hAnsi="Arial" w:cs="Arial"/>
          <w:szCs w:val="20"/>
        </w:rPr>
        <w:t xml:space="preserve">  </w:t>
      </w:r>
      <w:r w:rsidR="004C57A4" w:rsidRPr="00D11788">
        <w:rPr>
          <w:rFonts w:ascii="Arial" w:hAnsi="Arial" w:cs="Arial"/>
          <w:sz w:val="20"/>
          <w:szCs w:val="20"/>
        </w:rPr>
        <w:t>The school will inform you of the date and time.</w:t>
      </w:r>
      <w:r w:rsidR="00114A9A" w:rsidRPr="00D11788">
        <w:rPr>
          <w:rFonts w:ascii="Arial" w:hAnsi="Arial" w:cs="Arial"/>
          <w:sz w:val="20"/>
          <w:szCs w:val="20"/>
        </w:rPr>
        <w:t xml:space="preserve">  </w:t>
      </w:r>
    </w:p>
    <w:p w14:paraId="4BDD1381" w14:textId="77777777" w:rsidR="00D11788" w:rsidRPr="006E3FE2" w:rsidRDefault="00D11788" w:rsidP="00D11788">
      <w:pPr>
        <w:pStyle w:val="ListParagraph"/>
        <w:spacing w:after="0" w:line="240" w:lineRule="auto"/>
        <w:ind w:left="-113" w:right="-113"/>
        <w:rPr>
          <w:rFonts w:ascii="Arial" w:hAnsi="Arial" w:cs="Arial"/>
          <w:sz w:val="16"/>
          <w:szCs w:val="16"/>
        </w:rPr>
      </w:pPr>
    </w:p>
    <w:p w14:paraId="22BCBB25" w14:textId="628761AE" w:rsidR="00011BF0" w:rsidRPr="000C6D80" w:rsidRDefault="00011BF0" w:rsidP="00EF6628">
      <w:pPr>
        <w:spacing w:after="0" w:line="240" w:lineRule="auto"/>
        <w:ind w:left="-113" w:right="-113"/>
        <w:rPr>
          <w:rFonts w:ascii="Arial" w:hAnsi="Arial" w:cs="Arial"/>
          <w:sz w:val="24"/>
          <w:szCs w:val="24"/>
        </w:rPr>
      </w:pPr>
      <w:r w:rsidRPr="000C6D80">
        <w:rPr>
          <w:rFonts w:ascii="Arial" w:hAnsi="Arial" w:cs="Arial"/>
          <w:b/>
          <w:bCs/>
          <w:sz w:val="24"/>
          <w:szCs w:val="24"/>
        </w:rPr>
        <w:t xml:space="preserve">How will an inspection benefit my child? </w:t>
      </w:r>
    </w:p>
    <w:p w14:paraId="3D644718" w14:textId="3887C07E" w:rsidR="00011BF0" w:rsidRPr="00467738" w:rsidRDefault="00D069CA" w:rsidP="00EF6628">
      <w:pPr>
        <w:spacing w:after="0" w:line="240" w:lineRule="auto"/>
        <w:ind w:left="-113" w:right="-113"/>
        <w:rPr>
          <w:rFonts w:ascii="Arial" w:hAnsi="Arial" w:cs="Arial"/>
          <w:sz w:val="20"/>
          <w:szCs w:val="20"/>
        </w:rPr>
      </w:pPr>
      <w:r w:rsidRPr="00467738">
        <w:rPr>
          <w:rFonts w:ascii="Arial" w:hAnsi="Arial" w:cs="Arial"/>
          <w:sz w:val="20"/>
          <w:szCs w:val="20"/>
        </w:rPr>
        <w:t xml:space="preserve">An inspection tells you about the standards and quality at your child’s school. </w:t>
      </w:r>
      <w:r w:rsidR="00A0497C">
        <w:rPr>
          <w:rFonts w:ascii="Arial" w:hAnsi="Arial" w:cs="Arial"/>
          <w:sz w:val="20"/>
          <w:szCs w:val="20"/>
        </w:rPr>
        <w:t xml:space="preserve"> </w:t>
      </w:r>
      <w:r w:rsidRPr="00467738">
        <w:rPr>
          <w:rFonts w:ascii="Arial" w:hAnsi="Arial" w:cs="Arial"/>
          <w:sz w:val="20"/>
          <w:szCs w:val="20"/>
        </w:rPr>
        <w:t xml:space="preserve">It gives the school an expert view on its work, outlining what it does well and helps it to improve. </w:t>
      </w:r>
      <w:r w:rsidR="00011BF0" w:rsidRPr="00467738">
        <w:rPr>
          <w:rFonts w:ascii="Arial" w:hAnsi="Arial" w:cs="Arial"/>
          <w:sz w:val="20"/>
          <w:szCs w:val="20"/>
        </w:rPr>
        <w:t xml:space="preserve"> </w:t>
      </w:r>
    </w:p>
    <w:p w14:paraId="4B083697" w14:textId="7E68CB5D" w:rsidR="00011BF0" w:rsidRPr="000C6D80" w:rsidRDefault="00011BF0" w:rsidP="00EF6628">
      <w:pPr>
        <w:spacing w:after="0" w:line="240" w:lineRule="auto"/>
        <w:ind w:left="-113" w:right="-113"/>
        <w:rPr>
          <w:rFonts w:ascii="Arial" w:hAnsi="Arial" w:cs="Arial"/>
          <w:b/>
          <w:bCs/>
          <w:sz w:val="16"/>
          <w:szCs w:val="16"/>
        </w:rPr>
      </w:pPr>
    </w:p>
    <w:p w14:paraId="152314A7" w14:textId="04AD5E59" w:rsidR="00011BF0" w:rsidRPr="000C6D80" w:rsidRDefault="00011BF0" w:rsidP="00EF6628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</w:rPr>
      </w:pPr>
      <w:r w:rsidRPr="000C6D80">
        <w:rPr>
          <w:rFonts w:ascii="Arial" w:hAnsi="Arial" w:cs="Arial"/>
          <w:b/>
          <w:bCs/>
          <w:sz w:val="24"/>
          <w:szCs w:val="24"/>
        </w:rPr>
        <w:t xml:space="preserve">Who inspects the school? </w:t>
      </w:r>
    </w:p>
    <w:p w14:paraId="3A40880A" w14:textId="66ACC1DF" w:rsidR="00011BF0" w:rsidRPr="00467738" w:rsidRDefault="00011BF0" w:rsidP="00EF6628">
      <w:pPr>
        <w:spacing w:after="0" w:line="240" w:lineRule="auto"/>
        <w:ind w:left="-113" w:right="-113"/>
        <w:rPr>
          <w:rFonts w:ascii="Arial" w:hAnsi="Arial" w:cs="Arial"/>
          <w:sz w:val="20"/>
          <w:szCs w:val="20"/>
        </w:rPr>
      </w:pPr>
      <w:r w:rsidRPr="00467738">
        <w:rPr>
          <w:rFonts w:ascii="Arial" w:hAnsi="Arial" w:cs="Arial"/>
          <w:sz w:val="20"/>
          <w:szCs w:val="20"/>
        </w:rPr>
        <w:t xml:space="preserve">The inspection team is led by a </w:t>
      </w:r>
      <w:r w:rsidR="00A02896" w:rsidRPr="00467738">
        <w:rPr>
          <w:rFonts w:ascii="Arial" w:hAnsi="Arial" w:cs="Arial"/>
          <w:sz w:val="20"/>
          <w:szCs w:val="20"/>
        </w:rPr>
        <w:t>R</w:t>
      </w:r>
      <w:r w:rsidRPr="00467738">
        <w:rPr>
          <w:rFonts w:ascii="Arial" w:hAnsi="Arial" w:cs="Arial"/>
          <w:sz w:val="20"/>
          <w:szCs w:val="20"/>
        </w:rPr>
        <w:t xml:space="preserve">eporting </w:t>
      </w:r>
      <w:r w:rsidR="00A02896" w:rsidRPr="00467738">
        <w:rPr>
          <w:rFonts w:ascii="Arial" w:hAnsi="Arial" w:cs="Arial"/>
          <w:sz w:val="20"/>
          <w:szCs w:val="20"/>
        </w:rPr>
        <w:t>I</w:t>
      </w:r>
      <w:r w:rsidRPr="00467738">
        <w:rPr>
          <w:rFonts w:ascii="Arial" w:hAnsi="Arial" w:cs="Arial"/>
          <w:sz w:val="20"/>
          <w:szCs w:val="20"/>
        </w:rPr>
        <w:t>nspector who has considerable experi</w:t>
      </w:r>
      <w:r w:rsidR="00915D18" w:rsidRPr="00467738">
        <w:rPr>
          <w:rFonts w:ascii="Arial" w:hAnsi="Arial" w:cs="Arial"/>
          <w:sz w:val="20"/>
          <w:szCs w:val="20"/>
        </w:rPr>
        <w:t xml:space="preserve">ence of teaching and education.  </w:t>
      </w:r>
      <w:r w:rsidRPr="00467738">
        <w:rPr>
          <w:rFonts w:ascii="Arial" w:hAnsi="Arial" w:cs="Arial"/>
          <w:sz w:val="20"/>
          <w:szCs w:val="20"/>
        </w:rPr>
        <w:t>Each inspection team also includes a lay inspector and a peer inspector.</w:t>
      </w:r>
      <w:r w:rsidR="001F6945" w:rsidRPr="00467738">
        <w:rPr>
          <w:rFonts w:ascii="Arial" w:hAnsi="Arial" w:cs="Arial"/>
          <w:sz w:val="20"/>
          <w:szCs w:val="20"/>
        </w:rPr>
        <w:t xml:space="preserve"> </w:t>
      </w:r>
      <w:r w:rsidRPr="00467738">
        <w:rPr>
          <w:rFonts w:ascii="Arial" w:hAnsi="Arial" w:cs="Arial"/>
          <w:sz w:val="20"/>
          <w:szCs w:val="20"/>
        </w:rPr>
        <w:t xml:space="preserve"> Lay inspectors have not worked as teachers in a school</w:t>
      </w:r>
      <w:r w:rsidR="003E5B54" w:rsidRPr="00467738">
        <w:rPr>
          <w:rFonts w:ascii="Arial" w:hAnsi="Arial" w:cs="Arial"/>
          <w:sz w:val="20"/>
          <w:szCs w:val="20"/>
        </w:rPr>
        <w:t>, whil</w:t>
      </w:r>
      <w:r w:rsidR="00625F88">
        <w:rPr>
          <w:rFonts w:ascii="Arial" w:hAnsi="Arial" w:cs="Arial"/>
          <w:sz w:val="20"/>
          <w:szCs w:val="20"/>
        </w:rPr>
        <w:t>e</w:t>
      </w:r>
      <w:r w:rsidR="001E1C47">
        <w:rPr>
          <w:rFonts w:ascii="Arial" w:hAnsi="Arial" w:cs="Arial"/>
          <w:sz w:val="20"/>
          <w:szCs w:val="20"/>
        </w:rPr>
        <w:t xml:space="preserve"> </w:t>
      </w:r>
      <w:r w:rsidR="003E5B54" w:rsidRPr="00467738">
        <w:rPr>
          <w:rFonts w:ascii="Arial" w:hAnsi="Arial" w:cs="Arial"/>
          <w:sz w:val="20"/>
          <w:szCs w:val="20"/>
        </w:rPr>
        <w:t>p</w:t>
      </w:r>
      <w:r w:rsidRPr="00467738">
        <w:rPr>
          <w:rFonts w:ascii="Arial" w:hAnsi="Arial" w:cs="Arial"/>
          <w:sz w:val="20"/>
          <w:szCs w:val="20"/>
        </w:rPr>
        <w:t xml:space="preserve">eer inspectors are </w:t>
      </w:r>
      <w:r w:rsidR="00625F88">
        <w:rPr>
          <w:rFonts w:ascii="Arial" w:hAnsi="Arial" w:cs="Arial"/>
          <w:sz w:val="20"/>
          <w:szCs w:val="20"/>
        </w:rPr>
        <w:t>head</w:t>
      </w:r>
      <w:r w:rsidRPr="00467738">
        <w:rPr>
          <w:rFonts w:ascii="Arial" w:hAnsi="Arial" w:cs="Arial"/>
          <w:sz w:val="20"/>
          <w:szCs w:val="20"/>
        </w:rPr>
        <w:t xml:space="preserve">teachers or managers from another school. </w:t>
      </w:r>
      <w:r w:rsidR="00DC1E4E" w:rsidRPr="00467738">
        <w:rPr>
          <w:rFonts w:ascii="Arial" w:hAnsi="Arial" w:cs="Arial"/>
          <w:sz w:val="20"/>
          <w:szCs w:val="20"/>
        </w:rPr>
        <w:t xml:space="preserve"> </w:t>
      </w:r>
      <w:r w:rsidRPr="00467738">
        <w:rPr>
          <w:rFonts w:ascii="Arial" w:hAnsi="Arial" w:cs="Arial"/>
          <w:sz w:val="20"/>
          <w:szCs w:val="20"/>
        </w:rPr>
        <w:t xml:space="preserve">Each school </w:t>
      </w:r>
      <w:r w:rsidR="00AE0D20" w:rsidRPr="00467738">
        <w:rPr>
          <w:rFonts w:ascii="Arial" w:hAnsi="Arial" w:cs="Arial"/>
          <w:sz w:val="20"/>
          <w:szCs w:val="20"/>
        </w:rPr>
        <w:t>may nominate</w:t>
      </w:r>
      <w:r w:rsidRPr="00467738">
        <w:rPr>
          <w:rFonts w:ascii="Arial" w:hAnsi="Arial" w:cs="Arial"/>
          <w:sz w:val="20"/>
          <w:szCs w:val="20"/>
        </w:rPr>
        <w:t xml:space="preserve"> someone </w:t>
      </w:r>
      <w:r w:rsidR="00AE0D20" w:rsidRPr="00467738">
        <w:rPr>
          <w:rFonts w:ascii="Arial" w:hAnsi="Arial" w:cs="Arial"/>
          <w:sz w:val="20"/>
          <w:szCs w:val="20"/>
        </w:rPr>
        <w:t xml:space="preserve">to liaise directly with </w:t>
      </w:r>
      <w:r w:rsidRPr="00467738">
        <w:rPr>
          <w:rFonts w:ascii="Arial" w:hAnsi="Arial" w:cs="Arial"/>
          <w:sz w:val="20"/>
          <w:szCs w:val="20"/>
        </w:rPr>
        <w:t>the inspectio</w:t>
      </w:r>
      <w:r w:rsidR="00222B70" w:rsidRPr="00467738">
        <w:rPr>
          <w:rFonts w:ascii="Arial" w:hAnsi="Arial" w:cs="Arial"/>
          <w:sz w:val="20"/>
          <w:szCs w:val="20"/>
        </w:rPr>
        <w:t xml:space="preserve">n team </w:t>
      </w:r>
      <w:r w:rsidR="003643C1" w:rsidRPr="00467738">
        <w:rPr>
          <w:rFonts w:ascii="Arial" w:hAnsi="Arial" w:cs="Arial"/>
          <w:sz w:val="20"/>
          <w:szCs w:val="20"/>
        </w:rPr>
        <w:t xml:space="preserve">to </w:t>
      </w:r>
      <w:r w:rsidRPr="00467738">
        <w:rPr>
          <w:rFonts w:ascii="Arial" w:hAnsi="Arial" w:cs="Arial"/>
          <w:sz w:val="20"/>
          <w:szCs w:val="20"/>
        </w:rPr>
        <w:t xml:space="preserve">keep the inspectors informed about the school and its work. </w:t>
      </w:r>
    </w:p>
    <w:p w14:paraId="17FA39BC" w14:textId="6596BE70" w:rsidR="002C161D" w:rsidRPr="000C6D80" w:rsidRDefault="002C161D" w:rsidP="00EF6628">
      <w:pPr>
        <w:spacing w:after="0" w:line="240" w:lineRule="auto"/>
        <w:ind w:left="-113" w:right="-113"/>
        <w:rPr>
          <w:rFonts w:ascii="Arial" w:hAnsi="Arial" w:cs="Arial"/>
          <w:b/>
          <w:bCs/>
          <w:sz w:val="16"/>
          <w:szCs w:val="16"/>
        </w:rPr>
      </w:pPr>
    </w:p>
    <w:p w14:paraId="7A0ECFBA" w14:textId="3A01ACA1" w:rsidR="00011BF0" w:rsidRPr="000C6D80" w:rsidRDefault="00011BF0" w:rsidP="00EF6628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</w:rPr>
      </w:pPr>
      <w:r w:rsidRPr="000C6D80">
        <w:rPr>
          <w:rFonts w:ascii="Arial" w:hAnsi="Arial" w:cs="Arial"/>
          <w:b/>
          <w:bCs/>
          <w:sz w:val="24"/>
          <w:szCs w:val="24"/>
        </w:rPr>
        <w:t xml:space="preserve">How will the school be inspected? </w:t>
      </w:r>
    </w:p>
    <w:p w14:paraId="4991D08E" w14:textId="3C7EB473" w:rsidR="00011BF0" w:rsidRPr="00467738" w:rsidRDefault="00011BF0" w:rsidP="00EF6628">
      <w:pPr>
        <w:spacing w:after="0" w:line="240" w:lineRule="auto"/>
        <w:ind w:left="-113" w:right="-113"/>
        <w:rPr>
          <w:rFonts w:ascii="Arial" w:hAnsi="Arial" w:cs="Arial"/>
          <w:sz w:val="20"/>
          <w:szCs w:val="20"/>
        </w:rPr>
      </w:pPr>
      <w:r w:rsidRPr="00467738">
        <w:rPr>
          <w:rFonts w:ascii="Arial" w:hAnsi="Arial" w:cs="Arial"/>
          <w:sz w:val="20"/>
          <w:szCs w:val="20"/>
        </w:rPr>
        <w:t>Inspect</w:t>
      </w:r>
      <w:r w:rsidR="00AE0D20" w:rsidRPr="00467738">
        <w:rPr>
          <w:rFonts w:ascii="Arial" w:hAnsi="Arial" w:cs="Arial"/>
          <w:sz w:val="20"/>
          <w:szCs w:val="20"/>
        </w:rPr>
        <w:t>ors follow</w:t>
      </w:r>
      <w:r w:rsidRPr="00467738">
        <w:rPr>
          <w:rFonts w:ascii="Arial" w:hAnsi="Arial" w:cs="Arial"/>
          <w:sz w:val="20"/>
          <w:szCs w:val="20"/>
        </w:rPr>
        <w:t xml:space="preserve"> Estyn’s </w:t>
      </w:r>
      <w:r w:rsidR="00BA4EDD" w:rsidRPr="00467738">
        <w:rPr>
          <w:rFonts w:ascii="Arial" w:hAnsi="Arial" w:cs="Arial"/>
          <w:sz w:val="20"/>
          <w:szCs w:val="20"/>
        </w:rPr>
        <w:t xml:space="preserve">inspection </w:t>
      </w:r>
      <w:r w:rsidRPr="00467738">
        <w:rPr>
          <w:rFonts w:ascii="Arial" w:hAnsi="Arial" w:cs="Arial"/>
          <w:sz w:val="20"/>
          <w:szCs w:val="20"/>
        </w:rPr>
        <w:t>guidance</w:t>
      </w:r>
      <w:r w:rsidR="00625F88">
        <w:rPr>
          <w:rFonts w:ascii="Arial" w:hAnsi="Arial" w:cs="Arial"/>
          <w:sz w:val="20"/>
          <w:szCs w:val="20"/>
        </w:rPr>
        <w:t>.</w:t>
      </w:r>
      <w:r w:rsidR="00EC6F1F">
        <w:rPr>
          <w:rFonts w:ascii="Arial" w:hAnsi="Arial" w:cs="Arial"/>
          <w:sz w:val="20"/>
          <w:szCs w:val="20"/>
        </w:rPr>
        <w:t xml:space="preserve"> </w:t>
      </w:r>
    </w:p>
    <w:p w14:paraId="70E89488" w14:textId="3BD88B41" w:rsidR="00EF6628" w:rsidRDefault="00E6136C" w:rsidP="00EF6628">
      <w:pPr>
        <w:spacing w:after="0" w:line="240" w:lineRule="auto"/>
        <w:ind w:left="-113" w:right="-113"/>
        <w:rPr>
          <w:rFonts w:ascii="Arial" w:hAnsi="Arial" w:cs="Arial"/>
          <w:sz w:val="20"/>
          <w:szCs w:val="20"/>
        </w:rPr>
      </w:pPr>
      <w:hyperlink r:id="rId11" w:history="1">
        <w:r w:rsidR="001F0E25" w:rsidRPr="00556B63">
          <w:rPr>
            <w:rStyle w:val="Hyperlink"/>
            <w:rFonts w:ascii="Arial" w:hAnsi="Arial" w:cs="Arial"/>
            <w:sz w:val="20"/>
            <w:szCs w:val="20"/>
          </w:rPr>
          <w:t>https://www.estyn.gov.wales/inspection/inspection-guidance</w:t>
        </w:r>
      </w:hyperlink>
    </w:p>
    <w:p w14:paraId="78636BAF" w14:textId="77777777" w:rsidR="001F0E25" w:rsidRPr="000C6D80" w:rsidRDefault="001F0E25" w:rsidP="00EF6628">
      <w:pPr>
        <w:spacing w:after="0" w:line="240" w:lineRule="auto"/>
        <w:ind w:left="-113" w:right="-113"/>
        <w:rPr>
          <w:rFonts w:ascii="Arial" w:hAnsi="Arial" w:cs="Arial"/>
          <w:b/>
          <w:bCs/>
          <w:sz w:val="16"/>
          <w:szCs w:val="16"/>
        </w:rPr>
      </w:pPr>
    </w:p>
    <w:p w14:paraId="2E20DC42" w14:textId="0428562A" w:rsidR="00011BF0" w:rsidRPr="000C6D80" w:rsidRDefault="00011BF0" w:rsidP="00EF6628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</w:rPr>
      </w:pPr>
      <w:r w:rsidRPr="000C6D80">
        <w:rPr>
          <w:rFonts w:ascii="Arial" w:hAnsi="Arial" w:cs="Arial"/>
          <w:b/>
          <w:bCs/>
          <w:sz w:val="24"/>
          <w:szCs w:val="24"/>
        </w:rPr>
        <w:t xml:space="preserve">How will inspectors take account of my child’s view of the school? </w:t>
      </w:r>
    </w:p>
    <w:p w14:paraId="19F0F855" w14:textId="3AE5AE04" w:rsidR="00D11788" w:rsidRDefault="00D069CA" w:rsidP="00D11788">
      <w:pPr>
        <w:spacing w:after="0" w:line="240" w:lineRule="auto"/>
        <w:ind w:left="-113" w:right="-113"/>
        <w:rPr>
          <w:rFonts w:ascii="Arial" w:hAnsi="Arial" w:cs="Arial"/>
          <w:sz w:val="20"/>
          <w:szCs w:val="20"/>
        </w:rPr>
      </w:pPr>
      <w:r w:rsidRPr="00467738">
        <w:rPr>
          <w:rFonts w:ascii="Arial" w:hAnsi="Arial" w:cs="Arial"/>
          <w:sz w:val="20"/>
          <w:szCs w:val="20"/>
        </w:rPr>
        <w:t xml:space="preserve">During the inspection, inspectors will ask groups of children how they feel about the school, their work and how well they are getting on.  </w:t>
      </w:r>
      <w:r w:rsidR="004421B7">
        <w:rPr>
          <w:rFonts w:ascii="Arial" w:hAnsi="Arial" w:cs="Arial"/>
          <w:sz w:val="20"/>
          <w:szCs w:val="20"/>
        </w:rPr>
        <w:t>All</w:t>
      </w:r>
      <w:r w:rsidRPr="00467738">
        <w:rPr>
          <w:rFonts w:ascii="Arial" w:hAnsi="Arial" w:cs="Arial"/>
          <w:sz w:val="20"/>
          <w:szCs w:val="20"/>
        </w:rPr>
        <w:t xml:space="preserve"> learners</w:t>
      </w:r>
      <w:r w:rsidR="004421B7">
        <w:rPr>
          <w:rFonts w:ascii="Arial" w:hAnsi="Arial" w:cs="Arial"/>
          <w:sz w:val="20"/>
          <w:szCs w:val="20"/>
        </w:rPr>
        <w:t xml:space="preserve"> in key stage 2 and above</w:t>
      </w:r>
      <w:r w:rsidRPr="00467738">
        <w:rPr>
          <w:rFonts w:ascii="Arial" w:hAnsi="Arial" w:cs="Arial"/>
          <w:sz w:val="20"/>
          <w:szCs w:val="20"/>
        </w:rPr>
        <w:t xml:space="preserve"> will </w:t>
      </w:r>
      <w:r w:rsidR="00561FAA">
        <w:rPr>
          <w:rFonts w:ascii="Arial" w:hAnsi="Arial" w:cs="Arial"/>
          <w:sz w:val="20"/>
          <w:szCs w:val="20"/>
        </w:rPr>
        <w:t>h</w:t>
      </w:r>
      <w:r w:rsidR="00010C0D">
        <w:rPr>
          <w:rFonts w:ascii="Arial" w:hAnsi="Arial" w:cs="Arial"/>
          <w:sz w:val="20"/>
          <w:szCs w:val="20"/>
        </w:rPr>
        <w:t xml:space="preserve">ave the opportunity to </w:t>
      </w:r>
      <w:r w:rsidRPr="00467738">
        <w:rPr>
          <w:rFonts w:ascii="Arial" w:hAnsi="Arial" w:cs="Arial"/>
          <w:sz w:val="20"/>
          <w:szCs w:val="20"/>
        </w:rPr>
        <w:t>complete an online questionnaire before the inspection</w:t>
      </w:r>
      <w:r w:rsidR="003E5B54" w:rsidRPr="00467738">
        <w:rPr>
          <w:rFonts w:ascii="Arial" w:hAnsi="Arial" w:cs="Arial"/>
          <w:sz w:val="20"/>
          <w:szCs w:val="20"/>
        </w:rPr>
        <w:t>.</w:t>
      </w:r>
    </w:p>
    <w:p w14:paraId="1851AB2B" w14:textId="77777777" w:rsidR="00D11788" w:rsidRPr="00D11788" w:rsidRDefault="00D11788" w:rsidP="00D11788">
      <w:pPr>
        <w:spacing w:after="0" w:line="240" w:lineRule="auto"/>
        <w:ind w:left="-113" w:right="-113"/>
        <w:rPr>
          <w:rFonts w:ascii="Arial" w:hAnsi="Arial" w:cs="Arial"/>
          <w:sz w:val="16"/>
          <w:szCs w:val="16"/>
        </w:rPr>
      </w:pPr>
    </w:p>
    <w:p w14:paraId="6AE439C7" w14:textId="5F4C4172" w:rsidR="00844EBC" w:rsidRPr="000C6D80" w:rsidRDefault="00844EBC" w:rsidP="00E22320">
      <w:pPr>
        <w:spacing w:after="0" w:line="240" w:lineRule="auto"/>
        <w:ind w:left="-142" w:right="-113"/>
        <w:rPr>
          <w:rFonts w:ascii="Arial" w:hAnsi="Arial" w:cs="Arial"/>
          <w:b/>
          <w:bCs/>
          <w:sz w:val="24"/>
          <w:szCs w:val="24"/>
        </w:rPr>
      </w:pPr>
      <w:r w:rsidRPr="000C6D80">
        <w:rPr>
          <w:rFonts w:ascii="Arial" w:hAnsi="Arial" w:cs="Arial"/>
          <w:b/>
          <w:bCs/>
          <w:sz w:val="24"/>
          <w:szCs w:val="24"/>
        </w:rPr>
        <w:t xml:space="preserve">How will I know the inspectors’ views on the school? </w:t>
      </w:r>
    </w:p>
    <w:p w14:paraId="50897FED" w14:textId="2F570799" w:rsidR="00844EBC" w:rsidRPr="00844EBC" w:rsidRDefault="00844EBC" w:rsidP="00844EBC">
      <w:pPr>
        <w:spacing w:after="0" w:line="240" w:lineRule="auto"/>
        <w:ind w:left="-113" w:right="-113"/>
        <w:rPr>
          <w:rFonts w:ascii="Arial" w:hAnsi="Arial" w:cs="Arial"/>
          <w:bCs/>
          <w:sz w:val="20"/>
          <w:szCs w:val="20"/>
        </w:rPr>
      </w:pPr>
      <w:r w:rsidRPr="00844EBC">
        <w:rPr>
          <w:rFonts w:ascii="Arial" w:hAnsi="Arial" w:cs="Arial"/>
          <w:bCs/>
          <w:sz w:val="20"/>
          <w:szCs w:val="20"/>
        </w:rPr>
        <w:t>Inspection reports are published on the Estyn website 45 working days after the start of the inspection.  The governing body will also send you details of the report.</w:t>
      </w:r>
    </w:p>
    <w:p w14:paraId="71A66FC2" w14:textId="2ECFAA62" w:rsidR="006E692A" w:rsidRDefault="006E692A" w:rsidP="00EF6628">
      <w:pPr>
        <w:spacing w:after="0" w:line="240" w:lineRule="auto"/>
        <w:ind w:left="-113" w:right="-113"/>
        <w:rPr>
          <w:rFonts w:ascii="Arial" w:hAnsi="Arial" w:cs="Arial"/>
          <w:bCs/>
          <w:sz w:val="16"/>
          <w:szCs w:val="16"/>
        </w:rPr>
      </w:pPr>
    </w:p>
    <w:p w14:paraId="08E918A4" w14:textId="33F3893E" w:rsidR="00D11788" w:rsidRDefault="00D11788" w:rsidP="00EF6628">
      <w:pPr>
        <w:spacing w:after="0" w:line="240" w:lineRule="auto"/>
        <w:ind w:left="-113" w:right="-113"/>
        <w:rPr>
          <w:rFonts w:ascii="Arial" w:hAnsi="Arial" w:cs="Arial"/>
          <w:bCs/>
          <w:sz w:val="16"/>
          <w:szCs w:val="16"/>
        </w:rPr>
      </w:pPr>
    </w:p>
    <w:p w14:paraId="7C727E2E" w14:textId="4F5F9CD3" w:rsidR="00D11788" w:rsidRDefault="00D11788" w:rsidP="00EF6628">
      <w:pPr>
        <w:spacing w:after="0" w:line="240" w:lineRule="auto"/>
        <w:ind w:left="-113" w:right="-113"/>
        <w:rPr>
          <w:rFonts w:ascii="Arial" w:hAnsi="Arial" w:cs="Arial"/>
          <w:bCs/>
          <w:sz w:val="16"/>
          <w:szCs w:val="16"/>
        </w:rPr>
      </w:pPr>
    </w:p>
    <w:p w14:paraId="22103D12" w14:textId="03CD7B4F" w:rsidR="00D11788" w:rsidRDefault="00D11788" w:rsidP="00EF6628">
      <w:pPr>
        <w:spacing w:after="0" w:line="240" w:lineRule="auto"/>
        <w:ind w:left="-113" w:right="-113"/>
        <w:rPr>
          <w:rFonts w:ascii="Arial" w:hAnsi="Arial" w:cs="Arial"/>
          <w:bCs/>
          <w:sz w:val="16"/>
          <w:szCs w:val="16"/>
        </w:rPr>
      </w:pPr>
    </w:p>
    <w:p w14:paraId="79ABE5F0" w14:textId="4951DE1C" w:rsidR="00D11788" w:rsidRDefault="00D11788" w:rsidP="00EF6628">
      <w:pPr>
        <w:spacing w:after="0" w:line="240" w:lineRule="auto"/>
        <w:ind w:left="-113" w:right="-113"/>
        <w:rPr>
          <w:rFonts w:ascii="Arial" w:hAnsi="Arial" w:cs="Arial"/>
          <w:bCs/>
          <w:sz w:val="16"/>
          <w:szCs w:val="16"/>
        </w:rPr>
      </w:pPr>
    </w:p>
    <w:p w14:paraId="0B04BC99" w14:textId="4FC3FEF7" w:rsidR="00D11788" w:rsidRDefault="00D11788" w:rsidP="00EF6628">
      <w:pPr>
        <w:spacing w:after="0" w:line="240" w:lineRule="auto"/>
        <w:ind w:left="-113" w:right="-113"/>
        <w:rPr>
          <w:rFonts w:ascii="Arial" w:hAnsi="Arial" w:cs="Arial"/>
          <w:bCs/>
          <w:sz w:val="16"/>
          <w:szCs w:val="16"/>
        </w:rPr>
      </w:pPr>
    </w:p>
    <w:p w14:paraId="2D192B37" w14:textId="095C2FEA" w:rsidR="00D11788" w:rsidRDefault="00D11788" w:rsidP="00EF6628">
      <w:pPr>
        <w:spacing w:after="0" w:line="240" w:lineRule="auto"/>
        <w:ind w:left="-113" w:right="-113"/>
        <w:rPr>
          <w:rFonts w:ascii="Arial" w:hAnsi="Arial" w:cs="Arial"/>
          <w:bCs/>
          <w:sz w:val="16"/>
          <w:szCs w:val="16"/>
        </w:rPr>
      </w:pPr>
    </w:p>
    <w:p w14:paraId="21D0755B" w14:textId="5532F222" w:rsidR="00D11788" w:rsidRDefault="00D11788" w:rsidP="00EF6628">
      <w:pPr>
        <w:spacing w:after="0" w:line="240" w:lineRule="auto"/>
        <w:ind w:left="-113" w:right="-113"/>
        <w:rPr>
          <w:rFonts w:ascii="Arial" w:hAnsi="Arial" w:cs="Arial"/>
          <w:bCs/>
          <w:sz w:val="16"/>
          <w:szCs w:val="16"/>
        </w:rPr>
      </w:pPr>
    </w:p>
    <w:p w14:paraId="1E7FE688" w14:textId="08ED26B0" w:rsidR="00D11788" w:rsidRDefault="00D11788" w:rsidP="00EF6628">
      <w:pPr>
        <w:spacing w:after="0" w:line="240" w:lineRule="auto"/>
        <w:ind w:left="-113" w:right="-113"/>
        <w:rPr>
          <w:rFonts w:ascii="Arial" w:hAnsi="Arial" w:cs="Arial"/>
          <w:bCs/>
          <w:sz w:val="16"/>
          <w:szCs w:val="16"/>
        </w:rPr>
      </w:pPr>
    </w:p>
    <w:p w14:paraId="5D4CB142" w14:textId="38CB4010" w:rsidR="00D11788" w:rsidRDefault="00D11788" w:rsidP="00EF6628">
      <w:pPr>
        <w:spacing w:after="0" w:line="240" w:lineRule="auto"/>
        <w:ind w:left="-113" w:right="-113"/>
        <w:rPr>
          <w:rFonts w:ascii="Arial" w:hAnsi="Arial" w:cs="Arial"/>
          <w:bCs/>
          <w:sz w:val="16"/>
          <w:szCs w:val="16"/>
        </w:rPr>
      </w:pPr>
      <w:r w:rsidRPr="00FD1EF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95B78" wp14:editId="3B904750">
                <wp:simplePos x="0" y="0"/>
                <wp:positionH relativeFrom="column">
                  <wp:posOffset>3200400</wp:posOffset>
                </wp:positionH>
                <wp:positionV relativeFrom="paragraph">
                  <wp:posOffset>82550</wp:posOffset>
                </wp:positionV>
                <wp:extent cx="3276600" cy="36195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1BF4" w14:textId="77777777" w:rsidR="00627B45" w:rsidRDefault="00627B45" w:rsidP="00627B4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D1EF3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For further information on Estyn please visit our website - </w:t>
                            </w:r>
                            <w:hyperlink r:id="rId12" w:history="1">
                              <w:r w:rsidRPr="0059702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http://www.estyn.gov.wales</w:t>
                              </w:r>
                            </w:hyperlink>
                          </w:p>
                          <w:p w14:paraId="7FAD6A8E" w14:textId="77777777" w:rsidR="00627B45" w:rsidRPr="00FD1EF3" w:rsidRDefault="00627B45" w:rsidP="00627B45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95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5pt;width:258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" stroked="f">
                <v:textbox>
                  <w:txbxContent>
                    <w:p w14:paraId="7B301BF4" w14:textId="77777777" w:rsidR="00627B45" w:rsidRDefault="00627B45" w:rsidP="00627B4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D1EF3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For further information on Estyn please visit our website - </w:t>
                      </w:r>
                      <w:hyperlink r:id="rId13" w:history="1">
                        <w:r w:rsidRPr="0059702D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http://www.estyn.gov.wales</w:t>
                        </w:r>
                      </w:hyperlink>
                    </w:p>
                    <w:p w14:paraId="7FAD6A8E" w14:textId="77777777" w:rsidR="00627B45" w:rsidRPr="00FD1EF3" w:rsidRDefault="00627B45" w:rsidP="00627B45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A2E2A0" w14:textId="20DCDB75" w:rsidR="00D11788" w:rsidRDefault="00D11788" w:rsidP="00EF6628">
      <w:pPr>
        <w:spacing w:after="0" w:line="240" w:lineRule="auto"/>
        <w:ind w:left="-113" w:right="-113"/>
        <w:rPr>
          <w:rFonts w:ascii="Arial" w:hAnsi="Arial" w:cs="Arial"/>
          <w:bCs/>
          <w:sz w:val="16"/>
          <w:szCs w:val="16"/>
        </w:rPr>
      </w:pPr>
    </w:p>
    <w:p w14:paraId="53DBEE58" w14:textId="375393D1" w:rsidR="00D11788" w:rsidRDefault="00D11788" w:rsidP="00EF6628">
      <w:pPr>
        <w:spacing w:after="0" w:line="240" w:lineRule="auto"/>
        <w:ind w:left="-113" w:right="-113"/>
        <w:rPr>
          <w:rFonts w:ascii="Arial" w:hAnsi="Arial" w:cs="Arial"/>
          <w:bCs/>
          <w:sz w:val="16"/>
          <w:szCs w:val="16"/>
        </w:rPr>
      </w:pPr>
    </w:p>
    <w:p w14:paraId="1C5A7758" w14:textId="77777777" w:rsidR="00D11788" w:rsidRPr="002F5C3E" w:rsidRDefault="00D11788" w:rsidP="00EF6628">
      <w:pPr>
        <w:spacing w:after="0" w:line="240" w:lineRule="auto"/>
        <w:ind w:left="-113" w:right="-113"/>
        <w:rPr>
          <w:rFonts w:ascii="Arial" w:hAnsi="Arial" w:cs="Arial"/>
          <w:bCs/>
          <w:sz w:val="16"/>
          <w:szCs w:val="16"/>
        </w:rPr>
      </w:pPr>
    </w:p>
    <w:p w14:paraId="59D33D44" w14:textId="77777777" w:rsidR="00844EBC" w:rsidRPr="000C6D80" w:rsidRDefault="00844EBC" w:rsidP="00D069CA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</w:rPr>
      </w:pPr>
      <w:r w:rsidRPr="000C6D80">
        <w:rPr>
          <w:rFonts w:ascii="Arial" w:hAnsi="Arial" w:cs="Arial"/>
          <w:b/>
          <w:bCs/>
          <w:sz w:val="24"/>
          <w:szCs w:val="24"/>
        </w:rPr>
        <w:t>What will be included within the report?</w:t>
      </w:r>
    </w:p>
    <w:p w14:paraId="535DF4FD" w14:textId="75DA23AA" w:rsidR="00011BF0" w:rsidRPr="00844EBC" w:rsidRDefault="00011BF0" w:rsidP="00D069CA">
      <w:pPr>
        <w:spacing w:after="0" w:line="240" w:lineRule="auto"/>
        <w:ind w:left="-113" w:right="-113"/>
        <w:rPr>
          <w:rFonts w:ascii="Arial" w:hAnsi="Arial" w:cs="Arial"/>
          <w:sz w:val="20"/>
          <w:szCs w:val="20"/>
        </w:rPr>
      </w:pPr>
      <w:r w:rsidRPr="00844EBC">
        <w:rPr>
          <w:rFonts w:ascii="Arial" w:hAnsi="Arial" w:cs="Arial"/>
          <w:bCs/>
          <w:sz w:val="20"/>
          <w:szCs w:val="20"/>
        </w:rPr>
        <w:t>The report will have</w:t>
      </w:r>
      <w:r w:rsidR="000F4C9E" w:rsidRPr="00844EBC">
        <w:rPr>
          <w:rFonts w:ascii="Arial" w:hAnsi="Arial" w:cs="Arial"/>
          <w:bCs/>
          <w:sz w:val="20"/>
          <w:szCs w:val="20"/>
        </w:rPr>
        <w:t xml:space="preserve"> overall </w:t>
      </w:r>
      <w:r w:rsidR="00145826">
        <w:rPr>
          <w:rFonts w:ascii="Arial" w:hAnsi="Arial" w:cs="Arial"/>
          <w:bCs/>
          <w:sz w:val="20"/>
          <w:szCs w:val="20"/>
        </w:rPr>
        <w:t>evaluations</w:t>
      </w:r>
      <w:r w:rsidR="004A4AD0">
        <w:rPr>
          <w:rFonts w:ascii="Arial" w:hAnsi="Arial" w:cs="Arial"/>
          <w:bCs/>
          <w:sz w:val="20"/>
          <w:szCs w:val="20"/>
        </w:rPr>
        <w:t xml:space="preserve"> </w:t>
      </w:r>
      <w:r w:rsidR="000F4C9E" w:rsidRPr="00844EBC">
        <w:rPr>
          <w:rFonts w:ascii="Arial" w:hAnsi="Arial" w:cs="Arial"/>
          <w:bCs/>
          <w:sz w:val="20"/>
          <w:szCs w:val="20"/>
        </w:rPr>
        <w:t>on</w:t>
      </w:r>
      <w:r w:rsidRPr="00844EBC">
        <w:rPr>
          <w:rFonts w:ascii="Arial" w:hAnsi="Arial" w:cs="Arial"/>
          <w:bCs/>
          <w:sz w:val="20"/>
          <w:szCs w:val="20"/>
        </w:rPr>
        <w:t xml:space="preserve">: </w:t>
      </w:r>
    </w:p>
    <w:p w14:paraId="165B8967" w14:textId="5B7E0A4F" w:rsidR="00EC6F1F" w:rsidRDefault="00145826" w:rsidP="00FE345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learning</w:t>
      </w:r>
      <w:r w:rsidR="004A4AD0">
        <w:rPr>
          <w:rFonts w:ascii="Arial" w:hAnsi="Arial" w:cs="Arial"/>
          <w:sz w:val="20"/>
          <w:szCs w:val="20"/>
        </w:rPr>
        <w:t xml:space="preserve">, </w:t>
      </w:r>
      <w:r w:rsidR="00EC6F1F">
        <w:rPr>
          <w:rFonts w:ascii="Arial" w:hAnsi="Arial" w:cs="Arial"/>
          <w:sz w:val="20"/>
          <w:szCs w:val="20"/>
        </w:rPr>
        <w:t>wellbeing and attitudes to learning</w:t>
      </w:r>
    </w:p>
    <w:p w14:paraId="79C4D5E1" w14:textId="18E2AD10" w:rsidR="00EC6F1F" w:rsidRDefault="00EC6F1F" w:rsidP="00FE345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 and learning experiences</w:t>
      </w:r>
    </w:p>
    <w:p w14:paraId="0F8E8971" w14:textId="77242597" w:rsidR="00103F0F" w:rsidRDefault="00EC6F1F" w:rsidP="00FE345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care, support and guidance</w:t>
      </w:r>
    </w:p>
    <w:p w14:paraId="6A3B5D09" w14:textId="77777777" w:rsidR="00103F0F" w:rsidRDefault="00EC6F1F" w:rsidP="00FE345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2F5C3E">
        <w:rPr>
          <w:rFonts w:ascii="Arial" w:hAnsi="Arial" w:cs="Arial"/>
          <w:sz w:val="20"/>
          <w:szCs w:val="20"/>
        </w:rPr>
        <w:t>leadership and management</w:t>
      </w:r>
    </w:p>
    <w:p w14:paraId="335FC384" w14:textId="77777777" w:rsidR="00103F0F" w:rsidRPr="002F5C3E" w:rsidRDefault="00103F0F" w:rsidP="002F5C3E">
      <w:pPr>
        <w:spacing w:after="0" w:line="240" w:lineRule="auto"/>
        <w:ind w:left="-113"/>
        <w:rPr>
          <w:rFonts w:ascii="Arial" w:hAnsi="Arial" w:cs="Arial"/>
          <w:bCs/>
          <w:sz w:val="16"/>
          <w:szCs w:val="16"/>
        </w:rPr>
      </w:pPr>
    </w:p>
    <w:p w14:paraId="02C27BB2" w14:textId="77777777" w:rsidR="00CC7A9F" w:rsidRPr="002F5C3E" w:rsidRDefault="00CC7A9F" w:rsidP="00D069CA">
      <w:pPr>
        <w:spacing w:after="0" w:line="240" w:lineRule="auto"/>
        <w:ind w:left="-113" w:right="-113"/>
        <w:rPr>
          <w:rFonts w:ascii="Arial" w:hAnsi="Arial" w:cs="Arial"/>
          <w:b/>
          <w:bCs/>
          <w:sz w:val="16"/>
          <w:szCs w:val="16"/>
        </w:rPr>
      </w:pPr>
    </w:p>
    <w:p w14:paraId="382C7927" w14:textId="06EF723E" w:rsidR="00011BF0" w:rsidRPr="000C6D80" w:rsidRDefault="00CC7A9F" w:rsidP="00D069CA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</w:rPr>
      </w:pPr>
      <w:r w:rsidRPr="000C6D80">
        <w:rPr>
          <w:rFonts w:ascii="Arial" w:hAnsi="Arial" w:cs="Arial"/>
          <w:b/>
          <w:bCs/>
          <w:sz w:val="24"/>
          <w:szCs w:val="24"/>
        </w:rPr>
        <w:t>W</w:t>
      </w:r>
      <w:r w:rsidR="00011BF0" w:rsidRPr="000C6D80">
        <w:rPr>
          <w:rFonts w:ascii="Arial" w:hAnsi="Arial" w:cs="Arial"/>
          <w:b/>
          <w:bCs/>
          <w:sz w:val="24"/>
          <w:szCs w:val="24"/>
        </w:rPr>
        <w:t xml:space="preserve">hat happens </w:t>
      </w:r>
      <w:r w:rsidR="004C57A4" w:rsidRPr="000C6D80">
        <w:rPr>
          <w:rFonts w:ascii="Arial" w:hAnsi="Arial" w:cs="Arial"/>
          <w:b/>
          <w:bCs/>
          <w:sz w:val="24"/>
          <w:szCs w:val="24"/>
        </w:rPr>
        <w:t>after an inspection</w:t>
      </w:r>
      <w:r w:rsidR="00011BF0" w:rsidRPr="000C6D80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01EE5D65" w14:textId="5AF9D6BF" w:rsidR="00844EBC" w:rsidRDefault="004C57A4" w:rsidP="00366DB0">
      <w:pPr>
        <w:spacing w:after="0" w:line="240" w:lineRule="auto"/>
        <w:ind w:left="-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66DB0" w:rsidRPr="00467738">
        <w:rPr>
          <w:rFonts w:ascii="Arial" w:hAnsi="Arial" w:cs="Arial"/>
          <w:sz w:val="20"/>
          <w:szCs w:val="20"/>
        </w:rPr>
        <w:t>ll schools must produce a</w:t>
      </w:r>
      <w:r>
        <w:rPr>
          <w:rFonts w:ascii="Arial" w:hAnsi="Arial" w:cs="Arial"/>
          <w:sz w:val="20"/>
          <w:szCs w:val="20"/>
        </w:rPr>
        <w:t>n</w:t>
      </w:r>
      <w:r w:rsidR="00366DB0" w:rsidRPr="00467738">
        <w:rPr>
          <w:rFonts w:ascii="Arial" w:hAnsi="Arial" w:cs="Arial"/>
          <w:sz w:val="20"/>
          <w:szCs w:val="20"/>
        </w:rPr>
        <w:t xml:space="preserve"> </w:t>
      </w:r>
      <w:r w:rsidR="00633478">
        <w:rPr>
          <w:rFonts w:ascii="Arial" w:hAnsi="Arial" w:cs="Arial"/>
          <w:sz w:val="20"/>
          <w:szCs w:val="20"/>
        </w:rPr>
        <w:t xml:space="preserve">action plan </w:t>
      </w:r>
      <w:r w:rsidR="00366DB0" w:rsidRPr="00467738">
        <w:rPr>
          <w:rFonts w:ascii="Arial" w:hAnsi="Arial" w:cs="Arial"/>
          <w:sz w:val="20"/>
          <w:szCs w:val="20"/>
        </w:rPr>
        <w:t>based on the recommendations in the</w:t>
      </w:r>
      <w:r>
        <w:rPr>
          <w:rFonts w:ascii="Arial" w:hAnsi="Arial" w:cs="Arial"/>
          <w:sz w:val="20"/>
          <w:szCs w:val="20"/>
        </w:rPr>
        <w:t xml:space="preserve"> inspection</w:t>
      </w:r>
      <w:r w:rsidR="00366DB0" w:rsidRPr="00467738">
        <w:rPr>
          <w:rFonts w:ascii="Arial" w:hAnsi="Arial" w:cs="Arial"/>
          <w:sz w:val="20"/>
          <w:szCs w:val="20"/>
        </w:rPr>
        <w:t xml:space="preserve"> report. </w:t>
      </w:r>
      <w:r w:rsidR="006F2B09">
        <w:rPr>
          <w:rFonts w:ascii="Arial" w:hAnsi="Arial" w:cs="Arial"/>
          <w:sz w:val="20"/>
          <w:szCs w:val="20"/>
        </w:rPr>
        <w:t xml:space="preserve"> </w:t>
      </w:r>
    </w:p>
    <w:p w14:paraId="3DB031FB" w14:textId="77777777" w:rsidR="00145826" w:rsidRDefault="00145826" w:rsidP="00366DB0">
      <w:pPr>
        <w:spacing w:after="0" w:line="240" w:lineRule="auto"/>
        <w:ind w:left="-113"/>
        <w:rPr>
          <w:rFonts w:ascii="Arial" w:hAnsi="Arial" w:cs="Arial"/>
          <w:sz w:val="20"/>
          <w:szCs w:val="20"/>
        </w:rPr>
      </w:pPr>
    </w:p>
    <w:p w14:paraId="335A59F8" w14:textId="29E8361B" w:rsidR="00844EBC" w:rsidRDefault="00366DB0" w:rsidP="00366DB0">
      <w:pPr>
        <w:spacing w:after="0" w:line="240" w:lineRule="auto"/>
        <w:ind w:left="-113"/>
        <w:rPr>
          <w:rFonts w:ascii="Arial" w:hAnsi="Arial" w:cs="Arial"/>
          <w:sz w:val="20"/>
          <w:szCs w:val="20"/>
        </w:rPr>
      </w:pPr>
      <w:r w:rsidRPr="00467738">
        <w:rPr>
          <w:rFonts w:ascii="Arial" w:hAnsi="Arial" w:cs="Arial"/>
          <w:sz w:val="20"/>
          <w:szCs w:val="20"/>
        </w:rPr>
        <w:t>The inspection team will consider</w:t>
      </w:r>
      <w:r w:rsidR="00145826">
        <w:rPr>
          <w:rFonts w:ascii="Arial" w:hAnsi="Arial" w:cs="Arial"/>
          <w:sz w:val="20"/>
          <w:szCs w:val="20"/>
        </w:rPr>
        <w:t xml:space="preserve"> and report</w:t>
      </w:r>
      <w:r w:rsidRPr="00467738">
        <w:rPr>
          <w:rFonts w:ascii="Arial" w:hAnsi="Arial" w:cs="Arial"/>
          <w:sz w:val="20"/>
          <w:szCs w:val="20"/>
        </w:rPr>
        <w:t xml:space="preserve"> whether the school </w:t>
      </w:r>
      <w:r w:rsidR="00633478">
        <w:rPr>
          <w:rFonts w:ascii="Arial" w:hAnsi="Arial" w:cs="Arial"/>
          <w:sz w:val="20"/>
          <w:szCs w:val="20"/>
        </w:rPr>
        <w:t xml:space="preserve">requires </w:t>
      </w:r>
      <w:r w:rsidR="00844EBC">
        <w:rPr>
          <w:rFonts w:ascii="Arial" w:hAnsi="Arial" w:cs="Arial"/>
          <w:sz w:val="20"/>
          <w:szCs w:val="20"/>
        </w:rPr>
        <w:t xml:space="preserve">any </w:t>
      </w:r>
      <w:r w:rsidR="00633478">
        <w:rPr>
          <w:rFonts w:ascii="Arial" w:hAnsi="Arial" w:cs="Arial"/>
          <w:sz w:val="20"/>
          <w:szCs w:val="20"/>
        </w:rPr>
        <w:t>follow-up activity</w:t>
      </w:r>
      <w:r w:rsidRPr="00467738">
        <w:rPr>
          <w:rFonts w:ascii="Arial" w:hAnsi="Arial" w:cs="Arial"/>
          <w:sz w:val="20"/>
          <w:szCs w:val="20"/>
        </w:rPr>
        <w:t>.</w:t>
      </w:r>
      <w:r w:rsidRPr="00467738" w:rsidDel="001C00D3">
        <w:rPr>
          <w:rFonts w:ascii="Arial" w:hAnsi="Arial" w:cs="Arial"/>
          <w:sz w:val="20"/>
          <w:szCs w:val="20"/>
        </w:rPr>
        <w:t xml:space="preserve"> </w:t>
      </w:r>
      <w:r w:rsidRPr="00467738">
        <w:rPr>
          <w:rFonts w:ascii="Arial" w:hAnsi="Arial" w:cs="Arial"/>
          <w:sz w:val="20"/>
          <w:szCs w:val="20"/>
        </w:rPr>
        <w:t xml:space="preserve"> </w:t>
      </w:r>
      <w:r w:rsidR="00844EBC">
        <w:rPr>
          <w:rFonts w:ascii="Arial" w:hAnsi="Arial" w:cs="Arial"/>
          <w:sz w:val="20"/>
          <w:szCs w:val="20"/>
        </w:rPr>
        <w:t xml:space="preserve">The </w:t>
      </w:r>
      <w:r w:rsidR="00EC6F1F">
        <w:rPr>
          <w:rFonts w:ascii="Arial" w:hAnsi="Arial" w:cs="Arial"/>
          <w:sz w:val="20"/>
          <w:szCs w:val="20"/>
        </w:rPr>
        <w:t>three types</w:t>
      </w:r>
      <w:r w:rsidR="00844EBC">
        <w:rPr>
          <w:rFonts w:ascii="Arial" w:hAnsi="Arial" w:cs="Arial"/>
          <w:sz w:val="20"/>
          <w:szCs w:val="20"/>
        </w:rPr>
        <w:t xml:space="preserve"> of </w:t>
      </w:r>
      <w:r w:rsidR="00EC6F1F">
        <w:rPr>
          <w:rFonts w:ascii="Arial" w:hAnsi="Arial" w:cs="Arial"/>
          <w:sz w:val="20"/>
          <w:szCs w:val="20"/>
        </w:rPr>
        <w:t xml:space="preserve">follow-up </w:t>
      </w:r>
      <w:r w:rsidR="00844EBC">
        <w:rPr>
          <w:rFonts w:ascii="Arial" w:hAnsi="Arial" w:cs="Arial"/>
          <w:sz w:val="20"/>
          <w:szCs w:val="20"/>
        </w:rPr>
        <w:t xml:space="preserve">activity </w:t>
      </w:r>
      <w:r w:rsidR="004A4AD0">
        <w:rPr>
          <w:rFonts w:ascii="Arial" w:hAnsi="Arial" w:cs="Arial"/>
          <w:sz w:val="20"/>
          <w:szCs w:val="20"/>
        </w:rPr>
        <w:t>are</w:t>
      </w:r>
      <w:r w:rsidR="00844EBC">
        <w:rPr>
          <w:rFonts w:ascii="Arial" w:hAnsi="Arial" w:cs="Arial"/>
          <w:sz w:val="20"/>
          <w:szCs w:val="20"/>
        </w:rPr>
        <w:t>:</w:t>
      </w:r>
    </w:p>
    <w:p w14:paraId="60CD6C94" w14:textId="77777777" w:rsidR="00E71EA9" w:rsidRPr="002F5C3E" w:rsidRDefault="00E71EA9" w:rsidP="00366DB0">
      <w:pPr>
        <w:spacing w:after="0" w:line="240" w:lineRule="auto"/>
        <w:ind w:left="-113"/>
        <w:rPr>
          <w:rFonts w:ascii="Arial" w:hAnsi="Arial" w:cs="Arial"/>
          <w:b/>
          <w:sz w:val="16"/>
          <w:szCs w:val="16"/>
        </w:rPr>
      </w:pPr>
    </w:p>
    <w:p w14:paraId="7B412B63" w14:textId="5BC8B66C" w:rsidR="00145826" w:rsidRDefault="00145826" w:rsidP="00145826">
      <w:pPr>
        <w:spacing w:after="0" w:line="240" w:lineRule="auto"/>
        <w:ind w:left="-113"/>
        <w:rPr>
          <w:rFonts w:ascii="Arial" w:hAnsi="Arial" w:cs="Arial"/>
          <w:sz w:val="20"/>
          <w:szCs w:val="20"/>
        </w:rPr>
      </w:pPr>
      <w:r w:rsidRPr="00244F8A">
        <w:rPr>
          <w:rFonts w:ascii="Arial" w:hAnsi="Arial" w:cs="Arial"/>
          <w:b/>
        </w:rPr>
        <w:t>Special measures:</w:t>
      </w:r>
      <w:r>
        <w:rPr>
          <w:rFonts w:ascii="Arial" w:hAnsi="Arial" w:cs="Arial"/>
          <w:b/>
        </w:rPr>
        <w:t xml:space="preserve"> </w:t>
      </w:r>
      <w:r w:rsidRPr="00010C0D">
        <w:rPr>
          <w:rFonts w:ascii="Arial" w:hAnsi="Arial" w:cs="Arial"/>
          <w:bCs/>
          <w:sz w:val="20"/>
          <w:szCs w:val="20"/>
        </w:rPr>
        <w:t xml:space="preserve">this is the most intensive level of </w:t>
      </w:r>
      <w:r w:rsidR="00010C0D" w:rsidRPr="00010C0D">
        <w:rPr>
          <w:rFonts w:ascii="Arial" w:hAnsi="Arial" w:cs="Arial"/>
          <w:bCs/>
          <w:sz w:val="20"/>
          <w:szCs w:val="20"/>
        </w:rPr>
        <w:t xml:space="preserve">statutory </w:t>
      </w:r>
      <w:r w:rsidRPr="00010C0D">
        <w:rPr>
          <w:rFonts w:ascii="Arial" w:hAnsi="Arial" w:cs="Arial"/>
          <w:bCs/>
          <w:sz w:val="20"/>
          <w:szCs w:val="20"/>
        </w:rPr>
        <w:t>follow-up.  It involves</w:t>
      </w:r>
      <w:r w:rsidRPr="00244F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244F8A">
        <w:rPr>
          <w:rFonts w:ascii="Arial" w:hAnsi="Arial" w:cs="Arial"/>
          <w:sz w:val="20"/>
          <w:szCs w:val="20"/>
        </w:rPr>
        <w:t xml:space="preserve">small team of Estyn inspectors </w:t>
      </w:r>
      <w:r>
        <w:rPr>
          <w:rFonts w:ascii="Arial" w:hAnsi="Arial" w:cs="Arial"/>
          <w:sz w:val="20"/>
          <w:szCs w:val="20"/>
        </w:rPr>
        <w:t xml:space="preserve">making regular visits to review the school’s progress </w:t>
      </w:r>
      <w:r w:rsidRPr="00244F8A">
        <w:rPr>
          <w:rFonts w:ascii="Arial" w:hAnsi="Arial" w:cs="Arial"/>
          <w:sz w:val="20"/>
          <w:szCs w:val="20"/>
        </w:rPr>
        <w:t>following the publi</w:t>
      </w:r>
      <w:r>
        <w:rPr>
          <w:rFonts w:ascii="Arial" w:hAnsi="Arial" w:cs="Arial"/>
          <w:sz w:val="20"/>
          <w:szCs w:val="20"/>
        </w:rPr>
        <w:t>cation of the inspection report</w:t>
      </w:r>
    </w:p>
    <w:p w14:paraId="2AFC101F" w14:textId="42021F4F" w:rsidR="00145826" w:rsidRPr="00244F8A" w:rsidRDefault="00145826" w:rsidP="00145826">
      <w:pPr>
        <w:spacing w:after="0" w:line="240" w:lineRule="auto"/>
        <w:ind w:left="-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Significant improvement: </w:t>
      </w:r>
      <w:r w:rsidRPr="00244F8A">
        <w:rPr>
          <w:rFonts w:ascii="Arial" w:hAnsi="Arial" w:cs="Arial"/>
          <w:sz w:val="20"/>
          <w:szCs w:val="20"/>
        </w:rPr>
        <w:t xml:space="preserve">involves </w:t>
      </w:r>
      <w:r>
        <w:rPr>
          <w:rFonts w:ascii="Arial" w:hAnsi="Arial" w:cs="Arial"/>
          <w:sz w:val="20"/>
          <w:szCs w:val="20"/>
        </w:rPr>
        <w:t xml:space="preserve">a </w:t>
      </w:r>
      <w:r w:rsidRPr="00244F8A">
        <w:rPr>
          <w:rFonts w:ascii="Arial" w:hAnsi="Arial" w:cs="Arial"/>
          <w:sz w:val="20"/>
          <w:szCs w:val="20"/>
        </w:rPr>
        <w:t>small team of Estyn inspectors visit</w:t>
      </w:r>
      <w:r>
        <w:rPr>
          <w:rFonts w:ascii="Arial" w:hAnsi="Arial" w:cs="Arial"/>
          <w:sz w:val="20"/>
          <w:szCs w:val="20"/>
        </w:rPr>
        <w:t>ing</w:t>
      </w:r>
      <w:r w:rsidRPr="00244F8A">
        <w:rPr>
          <w:rFonts w:ascii="Arial" w:hAnsi="Arial" w:cs="Arial"/>
          <w:sz w:val="20"/>
          <w:szCs w:val="20"/>
        </w:rPr>
        <w:t xml:space="preserve"> the school </w:t>
      </w:r>
      <w:r w:rsidR="00DA1572">
        <w:rPr>
          <w:rFonts w:ascii="Arial" w:hAnsi="Arial" w:cs="Arial"/>
          <w:sz w:val="20"/>
          <w:szCs w:val="20"/>
        </w:rPr>
        <w:t xml:space="preserve">to monitor progress </w:t>
      </w:r>
      <w:r w:rsidRPr="00244F8A">
        <w:rPr>
          <w:rFonts w:ascii="Arial" w:hAnsi="Arial" w:cs="Arial"/>
          <w:sz w:val="20"/>
          <w:szCs w:val="20"/>
        </w:rPr>
        <w:t xml:space="preserve">about </w:t>
      </w:r>
      <w:r>
        <w:rPr>
          <w:rFonts w:ascii="Arial" w:hAnsi="Arial" w:cs="Arial"/>
          <w:sz w:val="20"/>
          <w:szCs w:val="20"/>
        </w:rPr>
        <w:t>12-18</w:t>
      </w:r>
      <w:r w:rsidRPr="00244F8A">
        <w:rPr>
          <w:rFonts w:ascii="Arial" w:hAnsi="Arial" w:cs="Arial"/>
          <w:sz w:val="20"/>
          <w:szCs w:val="20"/>
        </w:rPr>
        <w:t xml:space="preserve"> months after the publi</w:t>
      </w:r>
      <w:r>
        <w:rPr>
          <w:rFonts w:ascii="Arial" w:hAnsi="Arial" w:cs="Arial"/>
          <w:sz w:val="20"/>
          <w:szCs w:val="20"/>
        </w:rPr>
        <w:t>cation of the inspection report</w:t>
      </w:r>
    </w:p>
    <w:p w14:paraId="0C60B2F4" w14:textId="28E82EC9" w:rsidR="00ED07D5" w:rsidRDefault="00ED07D5" w:rsidP="00ED07D5">
      <w:pPr>
        <w:spacing w:after="0" w:line="240" w:lineRule="auto"/>
        <w:ind w:left="-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Estyn </w:t>
      </w:r>
      <w:r w:rsidR="00625F88">
        <w:rPr>
          <w:rFonts w:ascii="Arial" w:hAnsi="Arial" w:cs="Arial"/>
          <w:b/>
        </w:rPr>
        <w:t>review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45826">
        <w:rPr>
          <w:rFonts w:ascii="Arial" w:hAnsi="Arial" w:cs="Arial"/>
          <w:sz w:val="20"/>
          <w:szCs w:val="20"/>
        </w:rPr>
        <w:t>this is the lightest touch of follow-up</w:t>
      </w:r>
      <w:r w:rsidR="00010C0D">
        <w:rPr>
          <w:rFonts w:ascii="Arial" w:hAnsi="Arial" w:cs="Arial"/>
          <w:sz w:val="20"/>
          <w:szCs w:val="20"/>
        </w:rPr>
        <w:t xml:space="preserve">, as it is not statutory.  It </w:t>
      </w:r>
      <w:r>
        <w:rPr>
          <w:rFonts w:ascii="Arial" w:hAnsi="Arial" w:cs="Arial"/>
          <w:sz w:val="20"/>
          <w:szCs w:val="20"/>
        </w:rPr>
        <w:t xml:space="preserve">involves </w:t>
      </w:r>
      <w:r w:rsidRPr="00ED07D5">
        <w:rPr>
          <w:rFonts w:ascii="Arial" w:hAnsi="Arial" w:cs="Arial"/>
          <w:sz w:val="20"/>
          <w:szCs w:val="20"/>
        </w:rPr>
        <w:t>review</w:t>
      </w:r>
      <w:r>
        <w:rPr>
          <w:rFonts w:ascii="Arial" w:hAnsi="Arial" w:cs="Arial"/>
          <w:sz w:val="20"/>
          <w:szCs w:val="20"/>
        </w:rPr>
        <w:t>ing</w:t>
      </w:r>
      <w:r w:rsidRPr="00ED07D5">
        <w:rPr>
          <w:rFonts w:ascii="Arial" w:hAnsi="Arial" w:cs="Arial"/>
          <w:sz w:val="20"/>
          <w:szCs w:val="20"/>
        </w:rPr>
        <w:t xml:space="preserve"> the progress the school has made towards addressing the recommendations highlighted in the report about </w:t>
      </w:r>
      <w:r w:rsidR="00EC6F1F">
        <w:rPr>
          <w:rFonts w:ascii="Arial" w:hAnsi="Arial" w:cs="Arial"/>
          <w:sz w:val="20"/>
          <w:szCs w:val="20"/>
        </w:rPr>
        <w:t>12-</w:t>
      </w:r>
      <w:r w:rsidRPr="00ED07D5">
        <w:rPr>
          <w:rFonts w:ascii="Arial" w:hAnsi="Arial" w:cs="Arial"/>
          <w:sz w:val="20"/>
          <w:szCs w:val="20"/>
        </w:rPr>
        <w:t>18 months after the publication of the inspection report</w:t>
      </w:r>
    </w:p>
    <w:p w14:paraId="304A194F" w14:textId="77777777" w:rsidR="00011BF0" w:rsidRPr="00467738" w:rsidRDefault="00011BF0" w:rsidP="00EF6628">
      <w:pPr>
        <w:spacing w:after="0" w:line="240" w:lineRule="auto"/>
        <w:ind w:left="-113" w:right="-113"/>
        <w:rPr>
          <w:rFonts w:ascii="Arial" w:hAnsi="Arial" w:cs="Arial"/>
          <w:b/>
          <w:bCs/>
          <w:sz w:val="20"/>
          <w:szCs w:val="20"/>
        </w:rPr>
      </w:pPr>
    </w:p>
    <w:p w14:paraId="3A29FB14" w14:textId="77777777" w:rsidR="008E0306" w:rsidRDefault="008E0306" w:rsidP="00EF6628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</w:rPr>
      </w:pPr>
    </w:p>
    <w:p w14:paraId="25B9B103" w14:textId="170C8F38" w:rsidR="00011BF0" w:rsidRPr="000C6D80" w:rsidRDefault="00187019" w:rsidP="00EF6628">
      <w:pPr>
        <w:spacing w:after="0" w:line="240" w:lineRule="auto"/>
        <w:ind w:left="-113" w:right="-113"/>
        <w:rPr>
          <w:rFonts w:ascii="Arial" w:hAnsi="Arial" w:cs="Arial"/>
          <w:sz w:val="24"/>
          <w:szCs w:val="24"/>
        </w:rPr>
      </w:pPr>
      <w:r w:rsidRPr="000C6D80">
        <w:rPr>
          <w:rFonts w:ascii="Arial" w:hAnsi="Arial" w:cs="Arial"/>
          <w:b/>
          <w:bCs/>
          <w:sz w:val="24"/>
          <w:szCs w:val="24"/>
        </w:rPr>
        <w:t>How can I contact Estyn?</w:t>
      </w:r>
    </w:p>
    <w:p w14:paraId="4B19D377" w14:textId="7E1977C1" w:rsidR="004C57A4" w:rsidRDefault="00E71EA9" w:rsidP="004C57A4">
      <w:pPr>
        <w:spacing w:after="0" w:line="240" w:lineRule="auto"/>
        <w:ind w:left="-113" w:right="-113"/>
        <w:rPr>
          <w:rFonts w:ascii="Arial" w:hAnsi="Arial" w:cs="Arial"/>
          <w:sz w:val="20"/>
          <w:szCs w:val="20"/>
        </w:rPr>
      </w:pPr>
      <w:r w:rsidRPr="00E71EA9">
        <w:rPr>
          <w:rFonts w:ascii="Arial" w:hAnsi="Arial" w:cs="Arial"/>
          <w:b/>
        </w:rPr>
        <w:t>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587559" w:rsidRPr="0059702D">
          <w:rPr>
            <w:rStyle w:val="Hyperlink"/>
            <w:rFonts w:ascii="Arial" w:hAnsi="Arial" w:cs="Arial"/>
            <w:sz w:val="20"/>
            <w:szCs w:val="20"/>
          </w:rPr>
          <w:t>ic@estyn.gov.</w:t>
        </w:r>
        <w:r w:rsidR="00F553AD">
          <w:rPr>
            <w:rStyle w:val="Hyperlink"/>
            <w:rFonts w:ascii="Arial" w:hAnsi="Arial" w:cs="Arial"/>
            <w:sz w:val="20"/>
            <w:szCs w:val="20"/>
          </w:rPr>
          <w:t>wales</w:t>
        </w:r>
      </w:hyperlink>
    </w:p>
    <w:p w14:paraId="06E79BEB" w14:textId="02BD93D3" w:rsidR="00E71EA9" w:rsidRPr="00E71EA9" w:rsidRDefault="00E71EA9" w:rsidP="00E71EA9">
      <w:pPr>
        <w:spacing w:after="0" w:line="240" w:lineRule="auto"/>
        <w:ind w:left="-113" w:right="-113"/>
        <w:rPr>
          <w:rFonts w:ascii="Arial" w:hAnsi="Arial" w:cs="Arial"/>
          <w:sz w:val="20"/>
          <w:szCs w:val="20"/>
        </w:rPr>
      </w:pPr>
      <w:r w:rsidRPr="00E71EA9">
        <w:rPr>
          <w:rFonts w:ascii="Arial" w:hAnsi="Arial" w:cs="Arial"/>
          <w:b/>
        </w:rPr>
        <w:t>Tel:</w:t>
      </w:r>
      <w:r w:rsidR="00587559">
        <w:rPr>
          <w:rFonts w:ascii="Arial" w:hAnsi="Arial" w:cs="Arial"/>
          <w:sz w:val="20"/>
          <w:szCs w:val="20"/>
        </w:rPr>
        <w:t xml:space="preserve"> 02920 446</w:t>
      </w:r>
      <w:r w:rsidRPr="00E71EA9">
        <w:rPr>
          <w:rFonts w:ascii="Arial" w:hAnsi="Arial" w:cs="Arial"/>
          <w:sz w:val="20"/>
          <w:szCs w:val="20"/>
        </w:rPr>
        <w:t xml:space="preserve">446 </w:t>
      </w:r>
    </w:p>
    <w:p w14:paraId="35E052B5" w14:textId="570D99F6" w:rsidR="00E22320" w:rsidRDefault="004C57A4" w:rsidP="00E22320">
      <w:pPr>
        <w:spacing w:after="0" w:line="240" w:lineRule="auto"/>
        <w:ind w:left="-113" w:right="-113"/>
        <w:rPr>
          <w:rStyle w:val="Hyperlink"/>
          <w:rFonts w:ascii="Arial" w:hAnsi="Arial" w:cs="Arial"/>
          <w:sz w:val="20"/>
          <w:szCs w:val="20"/>
        </w:rPr>
      </w:pPr>
      <w:r w:rsidRPr="00E71EA9">
        <w:rPr>
          <w:rFonts w:ascii="Arial" w:hAnsi="Arial" w:cs="Arial"/>
          <w:b/>
        </w:rPr>
        <w:t>Feedback</w:t>
      </w:r>
      <w:r w:rsidR="00D069CA" w:rsidRPr="00E71EA9">
        <w:rPr>
          <w:rFonts w:ascii="Arial" w:hAnsi="Arial" w:cs="Arial"/>
          <w:b/>
        </w:rPr>
        <w:t xml:space="preserve"> about inspection</w:t>
      </w:r>
      <w:r w:rsidRPr="00E71EA9">
        <w:rPr>
          <w:rFonts w:ascii="Arial" w:hAnsi="Arial" w:cs="Arial"/>
          <w:b/>
        </w:rPr>
        <w:t>s:</w:t>
      </w:r>
      <w:r w:rsidR="00E71EA9">
        <w:rPr>
          <w:rFonts w:ascii="Arial" w:hAnsi="Arial" w:cs="Arial"/>
          <w:b/>
        </w:rPr>
        <w:t xml:space="preserve"> </w:t>
      </w:r>
      <w:hyperlink r:id="rId15" w:history="1">
        <w:r w:rsidR="00F553AD" w:rsidRPr="00E625B0">
          <w:rPr>
            <w:rStyle w:val="Hyperlink"/>
            <w:rFonts w:ascii="Arial" w:hAnsi="Arial" w:cs="Arial"/>
            <w:sz w:val="20"/>
            <w:szCs w:val="20"/>
          </w:rPr>
          <w:t>feedback@estyn.gov.wales</w:t>
        </w:r>
      </w:hyperlink>
    </w:p>
    <w:p w14:paraId="7D720519" w14:textId="5F47AC09" w:rsidR="00E22320" w:rsidRDefault="00E22320" w:rsidP="00E22320">
      <w:pPr>
        <w:spacing w:after="0" w:line="240" w:lineRule="auto"/>
        <w:ind w:left="-113" w:right="-113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03DCFEB1" w14:textId="77777777" w:rsidR="008E0306" w:rsidRDefault="008E0306" w:rsidP="00627B45">
      <w:pPr>
        <w:spacing w:after="0" w:line="240" w:lineRule="auto"/>
        <w:ind w:left="-113" w:right="-113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3494677B" w14:textId="77777777" w:rsidR="008E0306" w:rsidRDefault="008E0306" w:rsidP="00627B45">
      <w:pPr>
        <w:spacing w:after="0" w:line="240" w:lineRule="auto"/>
        <w:ind w:left="-113" w:right="-113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4FFD1808" w14:textId="77777777" w:rsidR="008E0306" w:rsidRDefault="008E0306" w:rsidP="00627B45">
      <w:pPr>
        <w:spacing w:after="0" w:line="240" w:lineRule="auto"/>
        <w:ind w:left="-113" w:right="-113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43B81596" w14:textId="77777777" w:rsidR="008E0306" w:rsidRDefault="008E0306" w:rsidP="00627B45">
      <w:pPr>
        <w:spacing w:after="0" w:line="240" w:lineRule="auto"/>
        <w:ind w:left="-113" w:right="-113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507DE5FF" w14:textId="0473D072" w:rsidR="008E0306" w:rsidRDefault="008E0306" w:rsidP="00627B45">
      <w:pPr>
        <w:spacing w:after="0" w:line="240" w:lineRule="auto"/>
        <w:ind w:left="-113" w:right="-113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3C894A29" w14:textId="19F6D151" w:rsidR="008E0306" w:rsidRDefault="008E0306" w:rsidP="00627B45">
      <w:pPr>
        <w:spacing w:after="0" w:line="240" w:lineRule="auto"/>
        <w:ind w:left="-113" w:right="-113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510C7D32" w14:textId="2CC8D61C" w:rsidR="00BF4B89" w:rsidRPr="00627B45" w:rsidRDefault="00D11788" w:rsidP="00627B45">
      <w:pPr>
        <w:spacing w:after="0" w:line="240" w:lineRule="auto"/>
        <w:ind w:left="-113" w:right="-113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0144FEB1" wp14:editId="57BDB407">
            <wp:simplePos x="0" y="0"/>
            <wp:positionH relativeFrom="column">
              <wp:posOffset>-70412</wp:posOffset>
            </wp:positionH>
            <wp:positionV relativeFrom="paragraph">
              <wp:posOffset>383540</wp:posOffset>
            </wp:positionV>
            <wp:extent cx="2791427" cy="1187102"/>
            <wp:effectExtent l="0" t="0" r="0" b="0"/>
            <wp:wrapSquare wrapText="bothSides"/>
            <wp:docPr id="2" name="Picture 2" descr="http://estynintranet/Corporate/Communications/Image%20Library/Estyn%20logos/transparent%20full%20logo%20-%20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tynintranet/Corporate/Communications/Image%20Library/Estyn%20logos/transparent%20full%20logo%20-%20standar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27" cy="118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4B89" w:rsidRPr="00627B45" w:rsidSect="008E1AE7">
      <w:type w:val="continuous"/>
      <w:pgSz w:w="11906" w:h="16838"/>
      <w:pgMar w:top="659" w:right="1021" w:bottom="1021" w:left="1021" w:header="426" w:footer="264" w:gutter="0"/>
      <w:pgBorders w:offsetFrom="page">
        <w:top w:val="single" w:sz="4" w:space="20" w:color="27AAE0"/>
        <w:left w:val="single" w:sz="4" w:space="20" w:color="27AAE0"/>
        <w:bottom w:val="single" w:sz="4" w:space="20" w:color="27AAE0"/>
        <w:right w:val="single" w:sz="4" w:space="20" w:color="27AAE0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1C1E" w14:textId="77777777" w:rsidR="00550756" w:rsidRDefault="00550756" w:rsidP="008929DB">
      <w:pPr>
        <w:spacing w:after="0" w:line="240" w:lineRule="auto"/>
      </w:pPr>
      <w:r>
        <w:separator/>
      </w:r>
    </w:p>
  </w:endnote>
  <w:endnote w:type="continuationSeparator" w:id="0">
    <w:p w14:paraId="3BBEA120" w14:textId="77777777" w:rsidR="00550756" w:rsidRDefault="00550756" w:rsidP="008929DB">
      <w:pPr>
        <w:spacing w:after="0" w:line="240" w:lineRule="auto"/>
      </w:pPr>
      <w:r>
        <w:continuationSeparator/>
      </w:r>
    </w:p>
  </w:endnote>
  <w:endnote w:type="continuationNotice" w:id="1">
    <w:p w14:paraId="553E2D81" w14:textId="77777777" w:rsidR="00550756" w:rsidRDefault="005507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3989" w14:textId="77777777" w:rsidR="00550756" w:rsidRDefault="00550756" w:rsidP="008929DB">
      <w:pPr>
        <w:spacing w:after="0" w:line="240" w:lineRule="auto"/>
      </w:pPr>
      <w:r>
        <w:separator/>
      </w:r>
    </w:p>
  </w:footnote>
  <w:footnote w:type="continuationSeparator" w:id="0">
    <w:p w14:paraId="17276E89" w14:textId="77777777" w:rsidR="00550756" w:rsidRDefault="00550756" w:rsidP="008929DB">
      <w:pPr>
        <w:spacing w:after="0" w:line="240" w:lineRule="auto"/>
      </w:pPr>
      <w:r>
        <w:continuationSeparator/>
      </w:r>
    </w:p>
  </w:footnote>
  <w:footnote w:type="continuationNotice" w:id="1">
    <w:p w14:paraId="43DEEF7C" w14:textId="77777777" w:rsidR="00550756" w:rsidRDefault="005507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389"/>
    <w:multiLevelType w:val="hybridMultilevel"/>
    <w:tmpl w:val="6382E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66C"/>
    <w:multiLevelType w:val="hybridMultilevel"/>
    <w:tmpl w:val="1CCE6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596B"/>
    <w:multiLevelType w:val="hybridMultilevel"/>
    <w:tmpl w:val="53EC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1528D"/>
    <w:multiLevelType w:val="hybridMultilevel"/>
    <w:tmpl w:val="777E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7E85"/>
    <w:multiLevelType w:val="hybridMultilevel"/>
    <w:tmpl w:val="996AEABC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4F7C1B69"/>
    <w:multiLevelType w:val="hybridMultilevel"/>
    <w:tmpl w:val="9BA2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DB"/>
    <w:rsid w:val="0000315B"/>
    <w:rsid w:val="00010C0D"/>
    <w:rsid w:val="00011BF0"/>
    <w:rsid w:val="0004098B"/>
    <w:rsid w:val="0004397B"/>
    <w:rsid w:val="00094413"/>
    <w:rsid w:val="000A4A8D"/>
    <w:rsid w:val="000A7947"/>
    <w:rsid w:val="000C0570"/>
    <w:rsid w:val="000C6D80"/>
    <w:rsid w:val="000E0AA9"/>
    <w:rsid w:val="000F4B84"/>
    <w:rsid w:val="000F4C9E"/>
    <w:rsid w:val="00102444"/>
    <w:rsid w:val="00103F0F"/>
    <w:rsid w:val="00106D5D"/>
    <w:rsid w:val="00114A9A"/>
    <w:rsid w:val="001356DA"/>
    <w:rsid w:val="00145826"/>
    <w:rsid w:val="00171BA0"/>
    <w:rsid w:val="00187019"/>
    <w:rsid w:val="001B15AE"/>
    <w:rsid w:val="001D1376"/>
    <w:rsid w:val="001D1B34"/>
    <w:rsid w:val="001E1C47"/>
    <w:rsid w:val="001F0E25"/>
    <w:rsid w:val="001F6945"/>
    <w:rsid w:val="001F6CC6"/>
    <w:rsid w:val="00222B70"/>
    <w:rsid w:val="00227E32"/>
    <w:rsid w:val="002428B3"/>
    <w:rsid w:val="00244F8A"/>
    <w:rsid w:val="0025232B"/>
    <w:rsid w:val="00263090"/>
    <w:rsid w:val="002A2C0E"/>
    <w:rsid w:val="002A4D6A"/>
    <w:rsid w:val="002A4DC3"/>
    <w:rsid w:val="002C161D"/>
    <w:rsid w:val="002C1BE0"/>
    <w:rsid w:val="002F4091"/>
    <w:rsid w:val="002F5C3E"/>
    <w:rsid w:val="00315ECC"/>
    <w:rsid w:val="00317CDC"/>
    <w:rsid w:val="00340EB7"/>
    <w:rsid w:val="003643C1"/>
    <w:rsid w:val="00366DB0"/>
    <w:rsid w:val="003A167D"/>
    <w:rsid w:val="003D3B27"/>
    <w:rsid w:val="003E465B"/>
    <w:rsid w:val="003E5B54"/>
    <w:rsid w:val="003F564C"/>
    <w:rsid w:val="004421B7"/>
    <w:rsid w:val="00442DBA"/>
    <w:rsid w:val="0046227D"/>
    <w:rsid w:val="0046744D"/>
    <w:rsid w:val="00467738"/>
    <w:rsid w:val="00476204"/>
    <w:rsid w:val="004821B1"/>
    <w:rsid w:val="004A4AD0"/>
    <w:rsid w:val="004C0953"/>
    <w:rsid w:val="004C19B3"/>
    <w:rsid w:val="004C57A4"/>
    <w:rsid w:val="004C6368"/>
    <w:rsid w:val="004D1667"/>
    <w:rsid w:val="004D3AD6"/>
    <w:rsid w:val="00500499"/>
    <w:rsid w:val="00501760"/>
    <w:rsid w:val="005410BB"/>
    <w:rsid w:val="00550756"/>
    <w:rsid w:val="00551AD8"/>
    <w:rsid w:val="00554764"/>
    <w:rsid w:val="00561FAA"/>
    <w:rsid w:val="00576D75"/>
    <w:rsid w:val="00586DE4"/>
    <w:rsid w:val="00587559"/>
    <w:rsid w:val="00590BAB"/>
    <w:rsid w:val="0059357D"/>
    <w:rsid w:val="005C1C04"/>
    <w:rsid w:val="005C3AE0"/>
    <w:rsid w:val="00622EBC"/>
    <w:rsid w:val="00625F88"/>
    <w:rsid w:val="00627B45"/>
    <w:rsid w:val="00633478"/>
    <w:rsid w:val="00695D2C"/>
    <w:rsid w:val="006E3FE2"/>
    <w:rsid w:val="006E692A"/>
    <w:rsid w:val="006F2B09"/>
    <w:rsid w:val="007032FF"/>
    <w:rsid w:val="00713127"/>
    <w:rsid w:val="00734F99"/>
    <w:rsid w:val="00743B79"/>
    <w:rsid w:val="00756A58"/>
    <w:rsid w:val="00770FA2"/>
    <w:rsid w:val="00780D04"/>
    <w:rsid w:val="007912B1"/>
    <w:rsid w:val="007B658E"/>
    <w:rsid w:val="007E3387"/>
    <w:rsid w:val="0081246F"/>
    <w:rsid w:val="00815D9F"/>
    <w:rsid w:val="00820632"/>
    <w:rsid w:val="00823D6A"/>
    <w:rsid w:val="008317A3"/>
    <w:rsid w:val="00833EBE"/>
    <w:rsid w:val="00834D49"/>
    <w:rsid w:val="00835F84"/>
    <w:rsid w:val="0083763D"/>
    <w:rsid w:val="00844EBC"/>
    <w:rsid w:val="00857A42"/>
    <w:rsid w:val="00857BE3"/>
    <w:rsid w:val="00887B6D"/>
    <w:rsid w:val="008929DB"/>
    <w:rsid w:val="008B4005"/>
    <w:rsid w:val="008C5FFD"/>
    <w:rsid w:val="008C6F13"/>
    <w:rsid w:val="008D7B54"/>
    <w:rsid w:val="008E0306"/>
    <w:rsid w:val="008E1AE7"/>
    <w:rsid w:val="00914D39"/>
    <w:rsid w:val="00915D18"/>
    <w:rsid w:val="00925D06"/>
    <w:rsid w:val="00937424"/>
    <w:rsid w:val="00941593"/>
    <w:rsid w:val="0095222B"/>
    <w:rsid w:val="00965760"/>
    <w:rsid w:val="00991A89"/>
    <w:rsid w:val="00994774"/>
    <w:rsid w:val="009A6F52"/>
    <w:rsid w:val="009E7790"/>
    <w:rsid w:val="009F1899"/>
    <w:rsid w:val="009F3284"/>
    <w:rsid w:val="00A02896"/>
    <w:rsid w:val="00A0497C"/>
    <w:rsid w:val="00A25F1A"/>
    <w:rsid w:val="00A30041"/>
    <w:rsid w:val="00A3010F"/>
    <w:rsid w:val="00A806A7"/>
    <w:rsid w:val="00A9709C"/>
    <w:rsid w:val="00AC4696"/>
    <w:rsid w:val="00AE0D20"/>
    <w:rsid w:val="00AF3B93"/>
    <w:rsid w:val="00B05AF2"/>
    <w:rsid w:val="00B23C74"/>
    <w:rsid w:val="00B412D3"/>
    <w:rsid w:val="00B42989"/>
    <w:rsid w:val="00B61343"/>
    <w:rsid w:val="00B655B1"/>
    <w:rsid w:val="00B85232"/>
    <w:rsid w:val="00BA290B"/>
    <w:rsid w:val="00BA34C2"/>
    <w:rsid w:val="00BA4EDD"/>
    <w:rsid w:val="00BE0421"/>
    <w:rsid w:val="00BF4B89"/>
    <w:rsid w:val="00BF5904"/>
    <w:rsid w:val="00BF6A89"/>
    <w:rsid w:val="00C15503"/>
    <w:rsid w:val="00C2229B"/>
    <w:rsid w:val="00C43AEC"/>
    <w:rsid w:val="00C5588A"/>
    <w:rsid w:val="00C668B9"/>
    <w:rsid w:val="00C672EA"/>
    <w:rsid w:val="00CA6678"/>
    <w:rsid w:val="00CA6C28"/>
    <w:rsid w:val="00CB15E6"/>
    <w:rsid w:val="00CC7A9F"/>
    <w:rsid w:val="00CD5EC1"/>
    <w:rsid w:val="00D023CE"/>
    <w:rsid w:val="00D040C3"/>
    <w:rsid w:val="00D05671"/>
    <w:rsid w:val="00D069CA"/>
    <w:rsid w:val="00D11788"/>
    <w:rsid w:val="00D22935"/>
    <w:rsid w:val="00D239B6"/>
    <w:rsid w:val="00D25A09"/>
    <w:rsid w:val="00D308BC"/>
    <w:rsid w:val="00D5701D"/>
    <w:rsid w:val="00D7651A"/>
    <w:rsid w:val="00D846E0"/>
    <w:rsid w:val="00D96D21"/>
    <w:rsid w:val="00DA1572"/>
    <w:rsid w:val="00DC1E4E"/>
    <w:rsid w:val="00DD1AC3"/>
    <w:rsid w:val="00E00AF3"/>
    <w:rsid w:val="00E040A9"/>
    <w:rsid w:val="00E06B93"/>
    <w:rsid w:val="00E22320"/>
    <w:rsid w:val="00E27788"/>
    <w:rsid w:val="00E31DF2"/>
    <w:rsid w:val="00E54A59"/>
    <w:rsid w:val="00E56B3C"/>
    <w:rsid w:val="00E6136C"/>
    <w:rsid w:val="00E71EA9"/>
    <w:rsid w:val="00E81C75"/>
    <w:rsid w:val="00E81DF6"/>
    <w:rsid w:val="00E84936"/>
    <w:rsid w:val="00E84B65"/>
    <w:rsid w:val="00EA0ED4"/>
    <w:rsid w:val="00EC6F1F"/>
    <w:rsid w:val="00ED07D5"/>
    <w:rsid w:val="00EE02C2"/>
    <w:rsid w:val="00EE61DD"/>
    <w:rsid w:val="00EE6B1D"/>
    <w:rsid w:val="00EF0858"/>
    <w:rsid w:val="00EF6628"/>
    <w:rsid w:val="00F051C9"/>
    <w:rsid w:val="00F21104"/>
    <w:rsid w:val="00F3041C"/>
    <w:rsid w:val="00F553AD"/>
    <w:rsid w:val="00F65EDA"/>
    <w:rsid w:val="00F735AE"/>
    <w:rsid w:val="00F8274C"/>
    <w:rsid w:val="00F901B1"/>
    <w:rsid w:val="00FC4D43"/>
    <w:rsid w:val="00FD1EF3"/>
    <w:rsid w:val="00FD52E2"/>
    <w:rsid w:val="00FE3459"/>
    <w:rsid w:val="00FF019E"/>
    <w:rsid w:val="00FF23E7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44604D"/>
  <w15:docId w15:val="{F9DCE74E-B3BA-4C91-9F51-F9D079BD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DB"/>
  </w:style>
  <w:style w:type="paragraph" w:styleId="Footer">
    <w:name w:val="footer"/>
    <w:basedOn w:val="Normal"/>
    <w:link w:val="FooterChar"/>
    <w:uiPriority w:val="99"/>
    <w:unhideWhenUsed/>
    <w:rsid w:val="00892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DB"/>
  </w:style>
  <w:style w:type="paragraph" w:styleId="BalloonText">
    <w:name w:val="Balloon Text"/>
    <w:basedOn w:val="Normal"/>
    <w:link w:val="BalloonTextChar"/>
    <w:uiPriority w:val="99"/>
    <w:semiHidden/>
    <w:unhideWhenUsed/>
    <w:rsid w:val="0089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8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1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A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C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73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7620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57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7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7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tyn.gov.wal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tyn.gov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tyn.gov.wales/inspection/inspection-guid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eedback@estyn.gov.wal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c@esty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66cfced3-2252-43f8-a5d2-c26605d67d19">
      <Value>562</Value>
    </TaxCatchAll>
    <Document_x0020_type xmlns="87554a8d-b99c-4c2d-9012-58dff32e8c02">Parents leaflets</Document_x0020_type>
    <n63e047ecb454a14b22e95c2b8df89b1 xmlns="87554a8d-b99c-4c2d-9012-58dff32e8c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Primary</TermName>
          <TermId xmlns="http://schemas.microsoft.com/office/infopath/2007/PartnerControls">e4641f21-8833-4ff4-ad67-e70e07c6aba4</TermId>
        </TermInfo>
      </Terms>
    </n63e047ecb454a14b22e95c2b8df89b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74B6FB05D894580BFAB151424CE8F" ma:contentTypeVersion="13" ma:contentTypeDescription="Create a new document." ma:contentTypeScope="" ma:versionID="591ff199164fa1dd76a97fa70dbf465d">
  <xsd:schema xmlns:xsd="http://www.w3.org/2001/XMLSchema" xmlns:xs="http://www.w3.org/2001/XMLSchema" xmlns:p="http://schemas.microsoft.com/office/2006/metadata/properties" xmlns:ns2="87554a8d-b99c-4c2d-9012-58dff32e8c02" xmlns:ns3="66cfced3-2252-43f8-a5d2-c26605d67d19" targetNamespace="http://schemas.microsoft.com/office/2006/metadata/properties" ma:root="true" ma:fieldsID="72b03f5b4d5f6aea551005c335da3ed7" ns2:_="" ns3:_="">
    <xsd:import namespace="87554a8d-b99c-4c2d-9012-58dff32e8c02"/>
    <xsd:import namespace="66cfced3-2252-43f8-a5d2-c26605d67d1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n63e047ecb454a14b22e95c2b8df89b1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4a8d-b99c-4c2d-9012-58dff32e8c0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format="Dropdown" ma:internalName="Document_x0020_type" ma:readOnly="false">
      <xsd:simpleType>
        <xsd:restriction base="dms:Choice">
          <xsd:enumeration value="ICFs"/>
          <xsd:enumeration value="Parents leaflets"/>
          <xsd:enumeration value="Notification letters"/>
          <xsd:enumeration value="Report distribution letters"/>
          <xsd:enumeration value="Supporting Information documents"/>
        </xsd:restriction>
      </xsd:simpleType>
    </xsd:element>
    <xsd:element name="n63e047ecb454a14b22e95c2b8df89b1" ma:index="10" nillable="true" ma:taxonomy="true" ma:internalName="n63e047ecb454a14b22e95c2b8df89b1" ma:taxonomyFieldName="Sector_x0020_or_x0020_sectors" ma:displayName="Sector or sectors" ma:readOnly="false" ma:default="" ma:fieldId="{763e047e-cb45-4a14-b22e-95c2b8df89b1}" ma:sspId="325a06cd-ca0f-425a-8fa6-645f2d2e4c2a" ma:termSetId="59717555-16f9-4cd6-81f6-5b9b9b3542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ced3-2252-43f8-a5d2-c26605d67d1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5291572-e542-49df-b71b-c0411b2532ef}" ma:internalName="TaxCatchAll" ma:showField="CatchAllData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D132C-4BD2-43FC-BF8C-FCF5A8C5A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5250C5-DB6F-4E16-99D1-CFADB6D33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90E3F-5323-4DF7-8A71-76A66BC0CD2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66cfced3-2252-43f8-a5d2-c26605d67d19"/>
    <ds:schemaRef ds:uri="http://purl.org/dc/elements/1.1/"/>
    <ds:schemaRef ds:uri="ad6c6445-5d99-4b47-9107-5519270ea4e3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ED6B2D-416A-4B2A-9BA8-EAF1B4DC9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leaflet en</vt:lpstr>
    </vt:vector>
  </TitlesOfParts>
  <Company>Estyn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leaflet en</dc:title>
  <dc:creator>Glyn Bryan</dc:creator>
  <cp:lastModifiedBy>Carys Rees</cp:lastModifiedBy>
  <cp:revision>2</cp:revision>
  <cp:lastPrinted>2017-07-19T10:26:00Z</cp:lastPrinted>
  <dcterms:created xsi:type="dcterms:W3CDTF">2022-02-23T15:01:00Z</dcterms:created>
  <dcterms:modified xsi:type="dcterms:W3CDTF">2022-02-23T15:01:00Z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0x01010010774B6FB05D894580BFAB151424CE8F</vt:lpwstr>
  </property>
  <property fmtid="{D5CDD505-2E9C-101B-9397-08002B2CF9AE}" pid="3" name="Estyn Language">
    <vt:lpwstr>81;#Corporate|777de1d1-cd30-4966-a2e3-f61db4c431e8</vt:lpwstr>
  </property>
  <property fmtid="{D5CDD505-2E9C-101B-9397-08002B2CF9AE}" pid="4" name="Group or groups">
    <vt:lpwstr>158;#Communication and Engagement Task and Finish Group|f34f6024-9306-4115-8f50-815a7658af81</vt:lpwstr>
  </property>
  <property fmtid="{D5CDD505-2E9C-101B-9397-08002B2CF9AE}" pid="5" name="_dlc_DocIdItemGuid">
    <vt:lpwstr>9f90eb4d-9525-4491-9a86-11382aac8552</vt:lpwstr>
  </property>
  <property fmtid="{D5CDD505-2E9C-101B-9397-08002B2CF9AE}" pid="6" name="Sector or sectors">
    <vt:lpwstr>562;#Primary|e4641f21-8833-4ff4-ad67-e70e07c6aba4</vt:lpwstr>
  </property>
</Properties>
</file>